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9E2" w:rsidRPr="003379E2" w:rsidRDefault="003379E2" w:rsidP="003379E2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sub1005273700"/>
      <w:bookmarkStart w:id="1" w:name="sub1004416453"/>
      <w:bookmarkStart w:id="2" w:name="sub1005274397"/>
      <w:r w:rsidRPr="003379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1</w:t>
      </w:r>
      <w:r w:rsidR="00772A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</w:p>
    <w:p w:rsidR="003379E2" w:rsidRPr="003379E2" w:rsidRDefault="003379E2" w:rsidP="003379E2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79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приказу Первого Заместителя</w:t>
      </w:r>
    </w:p>
    <w:p w:rsidR="003379E2" w:rsidRPr="003379E2" w:rsidRDefault="003379E2" w:rsidP="003379E2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79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Премьер-Министра</w:t>
      </w:r>
    </w:p>
    <w:p w:rsidR="003379E2" w:rsidRPr="003379E2" w:rsidRDefault="003379E2" w:rsidP="003379E2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79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Республики Казахстан – </w:t>
      </w:r>
    </w:p>
    <w:p w:rsidR="003379E2" w:rsidRPr="003379E2" w:rsidRDefault="003379E2" w:rsidP="003379E2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79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Министра финансов</w:t>
      </w:r>
    </w:p>
    <w:p w:rsidR="003379E2" w:rsidRPr="003379E2" w:rsidRDefault="003379E2" w:rsidP="003379E2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79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Республики Казахстан</w:t>
      </w:r>
    </w:p>
    <w:p w:rsidR="003379E2" w:rsidRPr="003379E2" w:rsidRDefault="003379E2" w:rsidP="003379E2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379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«__» _____ 2019 года № ___</w:t>
      </w:r>
    </w:p>
    <w:bookmarkEnd w:id="0"/>
    <w:p w:rsidR="003F321C" w:rsidRDefault="003F321C" w:rsidP="00B9261B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77A1C" w:rsidRPr="00177A1C" w:rsidRDefault="00177A1C" w:rsidP="00177A1C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 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5-4</w:t>
      </w:r>
    </w:p>
    <w:p w:rsidR="00177A1C" w:rsidRPr="00177A1C" w:rsidRDefault="00177A1C" w:rsidP="00177A1C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приказу Первого Заместителя</w:t>
      </w:r>
    </w:p>
    <w:p w:rsidR="00177A1C" w:rsidRPr="00177A1C" w:rsidRDefault="00177A1C" w:rsidP="00177A1C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Премьер-Министра</w:t>
      </w:r>
    </w:p>
    <w:p w:rsidR="00177A1C" w:rsidRPr="00177A1C" w:rsidRDefault="00177A1C" w:rsidP="00177A1C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Республики Казахстан – </w:t>
      </w:r>
    </w:p>
    <w:p w:rsidR="00177A1C" w:rsidRPr="00177A1C" w:rsidRDefault="00177A1C" w:rsidP="00177A1C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Министра финансов</w:t>
      </w:r>
    </w:p>
    <w:p w:rsidR="00177A1C" w:rsidRPr="00177A1C" w:rsidRDefault="00177A1C" w:rsidP="00177A1C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Республики Казахстан</w:t>
      </w:r>
    </w:p>
    <w:p w:rsidR="00177A1C" w:rsidRPr="00177A1C" w:rsidRDefault="00177A1C" w:rsidP="00177A1C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77A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«__» _____ 2019 года № ___</w:t>
      </w:r>
    </w:p>
    <w:bookmarkEnd w:id="1"/>
    <w:p w:rsidR="00AE6BBC" w:rsidRPr="001A5C0C" w:rsidRDefault="00AE6BBC" w:rsidP="00177A1C">
      <w:pPr>
        <w:spacing w:after="0" w:line="240" w:lineRule="atLeast"/>
        <w:ind w:left="552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F1913" w:rsidRPr="001A5C0C" w:rsidRDefault="006F1913" w:rsidP="003C419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Правила</w:t>
      </w:r>
    </w:p>
    <w:p w:rsidR="006F1913" w:rsidRPr="001A5C0C" w:rsidRDefault="00AE6BBC" w:rsidP="003C419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составления налого</w:t>
      </w:r>
      <w:bookmarkStart w:id="3" w:name="_GoBack"/>
      <w:bookmarkEnd w:id="3"/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вой отчетности</w:t>
      </w:r>
      <w:r w:rsidR="00BE46D6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«Д</w:t>
      </w:r>
      <w:r w:rsidR="006F1913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еклараци</w:t>
      </w:r>
      <w:r w:rsidR="00BE46D6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я</w:t>
      </w:r>
    </w:p>
    <w:p w:rsidR="00AE6BBC" w:rsidRPr="001A5C0C" w:rsidRDefault="00AE6BBC" w:rsidP="003C419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 индивидуальному подоходному налогу и социальному налогу </w:t>
      </w:r>
    </w:p>
    <w:p w:rsidR="00AE6BBC" w:rsidRPr="001A5C0C" w:rsidRDefault="00AE6BBC" w:rsidP="003C419D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</w:t>
      </w:r>
      <w:hyperlink r:id="rId9" w:history="1">
        <w:r w:rsidRPr="001A5C0C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lang w:eastAsia="ru-RU"/>
          </w:rPr>
          <w:t>форма 200.00</w:t>
        </w:r>
      </w:hyperlink>
      <w:bookmarkEnd w:id="2"/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</w:t>
      </w:r>
      <w:r w:rsidR="00BE46D6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»</w:t>
      </w:r>
    </w:p>
    <w:p w:rsidR="00AE6BBC" w:rsidRPr="001A5C0C" w:rsidRDefault="00AE6BBC" w:rsidP="00B9261B">
      <w:pPr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E6BBC" w:rsidP="00B9261B">
      <w:pPr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D6A2F" w:rsidP="00B9261B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Глава 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Общие положения</w:t>
      </w:r>
    </w:p>
    <w:p w:rsidR="00AE6BBC" w:rsidRPr="001A5C0C" w:rsidRDefault="00AE6BBC" w:rsidP="00B9261B">
      <w:pPr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Настоящие Правила со</w:t>
      </w:r>
      <w:r w:rsidR="00BE46D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ставления налоговой отчетности «Д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еклараци</w:t>
      </w:r>
      <w:r w:rsidR="00BE46D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индивидуальному подоходному налогу и социальному </w:t>
      </w:r>
      <w:r w:rsidR="00265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налогу</w:t>
      </w:r>
      <w:r w:rsidR="00716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(форма 200.00)</w:t>
      </w:r>
      <w:r w:rsidR="00BE46D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="00194EC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194EC1" w:rsidRPr="001A5C0C">
        <w:rPr>
          <w:rFonts w:ascii="Times New Roman" w:hAnsi="Times New Roman" w:cs="Times New Roman"/>
          <w:sz w:val="28"/>
          <w:szCs w:val="28"/>
        </w:rPr>
        <w:t>– Правила)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разработаны в соответствии с </w:t>
      </w:r>
      <w:bookmarkStart w:id="4" w:name="sub1002374250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Кодексом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4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Казахстан от </w:t>
      </w:r>
      <w:r w:rsidR="00D74E7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декабря 20</w:t>
      </w:r>
      <w:r w:rsidR="00D74E7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17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«О налогах и других обязательных платежах в бюджет» (Налоговый кодекс), и </w:t>
      </w:r>
      <w:bookmarkStart w:id="5" w:name="sub1003806547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"jl:1039354.0%2031408637.0%20"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Законами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5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Казахстан</w:t>
      </w:r>
      <w:r w:rsidR="00D74E7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25 апреля 2003 года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74E7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«Об обязательном социальном страховании» (далее </w:t>
      </w:r>
      <w:r w:rsidR="00D74E7D" w:rsidRPr="001A5C0C">
        <w:rPr>
          <w:rFonts w:ascii="Times New Roman" w:hAnsi="Times New Roman" w:cs="Times New Roman"/>
          <w:sz w:val="28"/>
          <w:szCs w:val="28"/>
        </w:rPr>
        <w:t>– Закон об обязательном социальном страховании),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 21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июня 2013 года «О пенсионном обеспечении в Республике Казахстан» (далее </w:t>
      </w:r>
      <w:r w:rsidR="00D74E7D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</w:t>
      </w:r>
      <w:r w:rsidR="006F191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акон о пенсионном обеспечении),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07C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F07C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16 ноября 2015 года «</w:t>
      </w:r>
      <w:proofErr w:type="gramStart"/>
      <w:r w:rsidR="005F07C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</w:t>
      </w:r>
      <w:proofErr w:type="gramEnd"/>
      <w:r w:rsidR="005F07C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обязательном социальном медицинском </w:t>
      </w:r>
      <w:proofErr w:type="gramStart"/>
      <w:r w:rsidR="005F07C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страховании</w:t>
      </w:r>
      <w:proofErr w:type="gramEnd"/>
      <w:r w:rsidR="005F07C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2B4A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</w:t>
      </w:r>
      <w:r w:rsidR="006E338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алее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74E7D" w:rsidRPr="001A5C0C">
        <w:rPr>
          <w:rFonts w:ascii="Times New Roman" w:hAnsi="Times New Roman" w:cs="Times New Roman"/>
          <w:sz w:val="28"/>
          <w:szCs w:val="28"/>
        </w:rPr>
        <w:t>–</w:t>
      </w:r>
      <w:r w:rsidR="002B4A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 об обязательном социальном медицинском страховании)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Правила определяют порядок составления формы налоговой отчетности </w:t>
      </w:r>
      <w:r w:rsidR="002E320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«Д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еклараци</w:t>
      </w:r>
      <w:r w:rsidR="002E320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индивидуальному подоходному налогу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социальному налогу</w:t>
      </w:r>
      <w:r w:rsidR="002E320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D74E7D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декларация), предназначенной для исчисления </w:t>
      </w:r>
      <w:r w:rsidR="002E320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индивидуального подоходного налога (далее – </w:t>
      </w:r>
      <w:r w:rsidR="00D74E7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="002E320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социального налога, а также для исчисления, удержания (начисления) и перечисления сумм обязательных пенсионных взносов (далее </w:t>
      </w:r>
      <w:r w:rsidR="00D74E7D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обязательные пенсионные взносы), обязательных профессиональных пенсионных взносов</w:t>
      </w:r>
      <w:r w:rsidR="00F13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обязательных пенсионных </w:t>
      </w:r>
      <w:proofErr w:type="spellStart"/>
      <w:r w:rsidR="00F13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зносов</w:t>
      </w:r>
      <w:proofErr w:type="spellEnd"/>
      <w:r w:rsidR="00F13A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работодателя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единый накопительный пенсионный фонд</w:t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(далее </w:t>
      </w:r>
      <w:r w:rsidR="00633C11" w:rsidRPr="001A5C0C">
        <w:rPr>
          <w:rFonts w:ascii="Times New Roman" w:hAnsi="Times New Roman" w:cs="Times New Roman"/>
          <w:sz w:val="28"/>
          <w:szCs w:val="28"/>
        </w:rPr>
        <w:t>– ЕНПФ)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начисления и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перечисления сумм социальных отчислений в Государственн</w:t>
      </w:r>
      <w:r w:rsidR="00681D1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 фонд социального страхования</w:t>
      </w:r>
      <w:r w:rsidR="007165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633C11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социальные отчисления)</w:t>
      </w:r>
      <w:r w:rsidR="00B162A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D815F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отчислений и (или) взносов </w:t>
      </w:r>
      <w:r w:rsidR="00B162A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обязательное социальное медицинское страхование</w:t>
      </w:r>
      <w:r w:rsid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(далее </w:t>
      </w:r>
      <w:r w:rsidR="00633C11" w:rsidRPr="001A5C0C">
        <w:rPr>
          <w:rFonts w:ascii="Times New Roman" w:hAnsi="Times New Roman" w:cs="Times New Roman"/>
          <w:sz w:val="28"/>
          <w:szCs w:val="28"/>
        </w:rPr>
        <w:t>– ОСМС)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Декларация составляется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налогоплательщиками</w:t>
      </w:r>
      <w:r w:rsidR="00F85F8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налоговыми агентами, за исключением применяющих специальны</w:t>
      </w:r>
      <w:r w:rsidR="0043303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налоговы</w:t>
      </w:r>
      <w:r w:rsidR="0043303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режим</w:t>
      </w:r>
      <w:r w:rsidR="0043303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крестьянских или фермерских хозяйств</w:t>
      </w:r>
      <w:r w:rsidR="00DF0DE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B25C7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основе упрощенной декларации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B25C7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физическим лицам согласно </w:t>
      </w:r>
      <w:bookmarkStart w:id="6" w:name="sub1000926259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"jl:30366217.1530000%20"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главам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6"/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 и 36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раздела </w:t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bookmarkStart w:id="7" w:name="sub1002376805"/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главе 74 раздела 19, разделу 19</w:t>
      </w:r>
      <w:bookmarkEnd w:id="7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кодекса, агентами по уплате обязательных пенсионных взносов, обязательных профессиональных пенсионных взносов в соответствии с </w:t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Законом о пенсионном обеспечении,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плательщиками социальных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отчислений в соответствии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</w:t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Законом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обязательном</w:t>
      </w:r>
      <w:r w:rsidR="00B9261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социальном страховании</w:t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плательщиками взносов и (или) отчислений на обязательное социальное медицинское страхование в соответствии с Законом </w:t>
      </w:r>
      <w:r w:rsidR="005F3CC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обязательном социальном медицинском страховании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в том числе индивидуальными предпринимателями (за исключением применяющих специальные налоговые режимы для крестьянских или фермерских хозяйств, </w:t>
      </w:r>
      <w:r w:rsidR="007F26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основе упрощенной декларации и патента</w:t>
      </w:r>
      <w:r w:rsidR="0043303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6B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лицами, занимающимися частной практикой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обязательным пенсионным взносам, социальным отчислениям</w:t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взносам на ОСМС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свою пользу в размерах, установленных </w:t>
      </w:r>
      <w:bookmarkStart w:id="8" w:name="sub1003546588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"jl:31408637.0%20"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="00633C11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законами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пенсионном обеспечении</w:t>
      </w:r>
      <w:r w:rsidR="00633C1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bookmarkStart w:id="9" w:name="sub1000092550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обязательном социальном страховании</w:t>
      </w:r>
      <w:r w:rsidR="004C77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4C779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 обязательном социальном медицинском страховании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Структурные подразделения, признанные по решению юридического лица самостоятельными плательщиками социального налога согласно </w:t>
      </w:r>
      <w:bookmarkStart w:id="10" w:name="sub1000946473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"jl:30366217.3550200%20"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пункту </w:t>
      </w:r>
      <w:r w:rsidR="006140A8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статьи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10"/>
      <w:r w:rsidR="006140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482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кодекса, признаются налоговыми агентами по индивидуальному подоходному налогу. </w:t>
      </w:r>
    </w:p>
    <w:p w:rsidR="002F192D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Налогоплательщик, осуществляющий деятельность в рамках специального налогового режима в соответствии со </w:t>
      </w:r>
      <w:bookmarkStart w:id="11" w:name="sub1002376898"/>
      <w:r w:rsidR="00D845B2"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"jl:30366217.4480000%20" </w:instrText>
      </w:r>
      <w:r w:rsidR="00D845B2"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C86C4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статьями </w:t>
      </w:r>
      <w:r w:rsidR="00D845B2"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11"/>
      <w:r w:rsidR="006140A8"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697, 698, 699, 700 и 701</w:t>
      </w:r>
      <w:r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 и деятельность, налогообложение которой производит в общеустановленном порядке, представление декларации производит раздельно по каждому виду деятельности в соответствии с </w:t>
      </w:r>
      <w:bookmarkStart w:id="12" w:name="sub1000934252"/>
      <w:r w:rsidR="00D845B2"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"jl:30366217.640000%20" </w:instrText>
      </w:r>
      <w:r w:rsidR="00D845B2"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C86C4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пунктом 1 статьи </w:t>
      </w:r>
      <w:r w:rsidR="00D845B2"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12"/>
      <w:r w:rsidR="00830E49"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207</w:t>
      </w:r>
      <w:r w:rsidRPr="00C86C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кодекса.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3" w:name="SUB200"/>
      <w:bookmarkStart w:id="14" w:name="SUB300"/>
      <w:bookmarkEnd w:id="13"/>
      <w:bookmarkEnd w:id="14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Декларация состоит из самой декларации (форма 200.00) и приложений к ней (формы с 200.01 по 200.0</w:t>
      </w:r>
      <w:r w:rsidR="0058218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предназначенных для детального отражения информации об исчислении налогового обязательства.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5" w:name="SUB400"/>
      <w:bookmarkEnd w:id="15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заполнении декларации не допускаются исправления, подчистки и помарки. 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6" w:name="SUB500"/>
      <w:bookmarkEnd w:id="16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отсутствии показателей соответствующие ячейки декларации не заполняются. 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7" w:name="SUB600"/>
      <w:bookmarkEnd w:id="17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Приложения к декларации составляются в обязательном порядке при заполнении строк в декларации, требующих раскрытия соответствующих показателей. 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8" w:name="SUB700"/>
      <w:bookmarkEnd w:id="18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Приложения к декларации не составляются при отсутствии данных, подлежащих отражению в них. 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19" w:name="SUB800"/>
      <w:bookmarkEnd w:id="19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 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0" w:name="SUB900"/>
      <w:bookmarkEnd w:id="20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настоящих Правилах применяются следующие арифметические знаки: «+» </w:t>
      </w:r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плюс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«</w:t>
      </w:r>
      <w:proofErr w:type="gramEnd"/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</w:t>
      </w:r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минус; «х» </w:t>
      </w:r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умножение; «/» </w:t>
      </w:r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деление; «=» </w:t>
      </w:r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равно.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993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1" w:name="SUB1000"/>
      <w:bookmarkEnd w:id="21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Отрицательные значения сумм обозначаются знаком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в первой левой ячейке соответствующей строки (графы) декларации. 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2" w:name="SUB1100"/>
      <w:bookmarkEnd w:id="22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составлении декларации: </w:t>
      </w:r>
    </w:p>
    <w:p w:rsidR="00AE6BBC" w:rsidRPr="001A5C0C" w:rsidRDefault="00AE6BBC" w:rsidP="00B9261B">
      <w:pPr>
        <w:pStyle w:val="af"/>
        <w:numPr>
          <w:ilvl w:val="0"/>
          <w:numId w:val="6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бумажном носителе </w:t>
      </w:r>
      <w:r w:rsidR="002F192D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заполняется шариковой или перьевой ручкой, черными или синими чернилами, заглавными печатными символами или с использ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ованием печатающего устройства;</w:t>
      </w:r>
    </w:p>
    <w:p w:rsidR="00AE6BBC" w:rsidRPr="001A5C0C" w:rsidRDefault="002576AD" w:rsidP="00B9261B">
      <w:pPr>
        <w:pStyle w:val="af"/>
        <w:numPr>
          <w:ilvl w:val="0"/>
          <w:numId w:val="6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электронно</w:t>
      </w:r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форме</w:t>
      </w:r>
      <w:r w:rsidR="00F85F8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F192D" w:rsidRPr="001A5C0C">
        <w:rPr>
          <w:rFonts w:ascii="Times New Roman" w:hAnsi="Times New Roman" w:cs="Times New Roman"/>
          <w:sz w:val="28"/>
          <w:szCs w:val="28"/>
        </w:rPr>
        <w:t>–</w:t>
      </w:r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заполняется в соответствии со </w:t>
      </w:r>
      <w:bookmarkStart w:id="23" w:name="sub1000932218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"jl:30366217.680000%20"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="00AE6BBC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статьей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23"/>
      <w:r w:rsidR="002F19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208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кодекса.</w:t>
      </w:r>
    </w:p>
    <w:p w:rsidR="002F192D" w:rsidRPr="001A5C0C" w:rsidRDefault="002F192D" w:rsidP="00B9261B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4" w:name="SUB1200"/>
      <w:bookmarkEnd w:id="24"/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(налоговым агентом) на бумажном и (или) электронных носителях на казахском и (или) русском языках, в соответствии с пунктом 2 статьи 204 Налогового кодекса.</w:t>
      </w:r>
      <w:proofErr w:type="gramEnd"/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5" w:name="SUB1300"/>
      <w:bookmarkEnd w:id="25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представлении декларации: </w:t>
      </w:r>
    </w:p>
    <w:p w:rsidR="002F192D" w:rsidRPr="001A5C0C" w:rsidRDefault="002F192D" w:rsidP="00B9261B">
      <w:pPr>
        <w:pStyle w:val="a6"/>
        <w:widowControl w:val="0"/>
        <w:numPr>
          <w:ilvl w:val="0"/>
          <w:numId w:val="3"/>
        </w:numPr>
        <w:tabs>
          <w:tab w:val="clear" w:pos="927"/>
          <w:tab w:val="left" w:pos="0"/>
          <w:tab w:val="left" w:pos="1134"/>
        </w:tabs>
        <w:snapToGrid/>
        <w:spacing w:line="240" w:lineRule="atLeast"/>
        <w:ind w:left="0" w:firstLine="709"/>
        <w:rPr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 xml:space="preserve">в явочном порядке на бумажном носителе – составляется в двух экземплярах, один экземпляр возвращается налогоплательщику (налоговому агенту) с отметкой </w:t>
      </w:r>
      <w:r w:rsidRPr="001A5C0C">
        <w:rPr>
          <w:rStyle w:val="s0"/>
          <w:sz w:val="28"/>
          <w:szCs w:val="28"/>
        </w:rPr>
        <w:t>фамилии, имени и отчества (</w:t>
      </w:r>
      <w:r w:rsidR="002576AD" w:rsidRPr="001A5C0C">
        <w:rPr>
          <w:rStyle w:val="s0"/>
          <w:sz w:val="28"/>
          <w:szCs w:val="28"/>
        </w:rPr>
        <w:t>при его наличии</w:t>
      </w:r>
      <w:r w:rsidR="00DF193F" w:rsidRPr="001A5C0C">
        <w:rPr>
          <w:rStyle w:val="s0"/>
          <w:sz w:val="28"/>
          <w:szCs w:val="28"/>
        </w:rPr>
        <w:t>)</w:t>
      </w:r>
      <w:r w:rsidR="00DF193F" w:rsidRPr="001A5C0C">
        <w:rPr>
          <w:rStyle w:val="s0"/>
          <w:sz w:val="28"/>
          <w:szCs w:val="28"/>
        </w:rPr>
        <w:br/>
      </w:r>
      <w:r w:rsidRPr="001A5C0C">
        <w:rPr>
          <w:sz w:val="28"/>
          <w:szCs w:val="28"/>
        </w:rPr>
        <w:t xml:space="preserve">и подписью работника органа государственных доходов, принявшего </w:t>
      </w:r>
      <w:r w:rsidRPr="001A5C0C">
        <w:rPr>
          <w:sz w:val="28"/>
          <w:szCs w:val="28"/>
          <w:lang w:val="kk-KZ"/>
        </w:rPr>
        <w:t>декларацию</w:t>
      </w:r>
      <w:r w:rsidRPr="001A5C0C">
        <w:rPr>
          <w:sz w:val="28"/>
          <w:szCs w:val="28"/>
        </w:rPr>
        <w:t xml:space="preserve"> и оттиском печати (штампа);</w:t>
      </w:r>
    </w:p>
    <w:p w:rsidR="002F192D" w:rsidRPr="001A5C0C" w:rsidRDefault="002F192D" w:rsidP="00B9261B">
      <w:pPr>
        <w:pStyle w:val="a6"/>
        <w:widowControl w:val="0"/>
        <w:numPr>
          <w:ilvl w:val="0"/>
          <w:numId w:val="3"/>
        </w:numPr>
        <w:tabs>
          <w:tab w:val="clear" w:pos="927"/>
          <w:tab w:val="left" w:pos="0"/>
          <w:tab w:val="left" w:pos="1134"/>
        </w:tabs>
        <w:snapToGrid/>
        <w:spacing w:line="240" w:lineRule="atLeast"/>
        <w:ind w:left="0" w:firstLine="709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>по почте заказным пис</w:t>
      </w:r>
      <w:r w:rsidR="00DF193F" w:rsidRPr="001A5C0C">
        <w:rPr>
          <w:color w:val="000000" w:themeColor="text1"/>
          <w:sz w:val="28"/>
          <w:szCs w:val="28"/>
        </w:rPr>
        <w:t>ьмом с уведомлением на бумажном</w:t>
      </w:r>
      <w:r w:rsidR="00DF193F" w:rsidRPr="001A5C0C">
        <w:rPr>
          <w:color w:val="000000" w:themeColor="text1"/>
          <w:sz w:val="28"/>
          <w:szCs w:val="28"/>
        </w:rPr>
        <w:br/>
      </w:r>
      <w:r w:rsidRPr="001A5C0C">
        <w:rPr>
          <w:color w:val="000000" w:themeColor="text1"/>
          <w:sz w:val="28"/>
          <w:szCs w:val="28"/>
        </w:rPr>
        <w:t>носителе – налогоплательщик (налоговый агент) получает уведомление почтовой или иной организации связи;</w:t>
      </w:r>
    </w:p>
    <w:p w:rsidR="002F192D" w:rsidRPr="001A5C0C" w:rsidRDefault="002F192D" w:rsidP="00B9261B">
      <w:pPr>
        <w:pStyle w:val="a6"/>
        <w:widowControl w:val="0"/>
        <w:numPr>
          <w:ilvl w:val="0"/>
          <w:numId w:val="3"/>
        </w:numPr>
        <w:tabs>
          <w:tab w:val="clear" w:pos="927"/>
          <w:tab w:val="left" w:pos="0"/>
          <w:tab w:val="left" w:pos="1134"/>
        </w:tabs>
        <w:snapToGrid/>
        <w:spacing w:line="240" w:lineRule="atLeast"/>
        <w:ind w:left="0" w:firstLine="709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 xml:space="preserve">в электронной форме, допускающем компьютерную обработку информации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государственных доходов. </w:t>
      </w:r>
    </w:p>
    <w:p w:rsidR="002F192D" w:rsidRPr="001A5C0C" w:rsidRDefault="002F192D" w:rsidP="00B9261B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6" w:name="SUB1400"/>
      <w:bookmarkEnd w:id="26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разделах «Общая информация о налогоплательщике (налоговом агенте)» приложений указываются соответствующие данные, отраженные в разделе «Общая информация о налогоплательщике (налоговом агенте)» декларации.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D6A2F" w:rsidP="00B9261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27" w:name="SUB1500"/>
      <w:bookmarkEnd w:id="27"/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Глава 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2. </w:t>
      </w:r>
      <w:r w:rsidR="002F192D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Пояснение по заполнению 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декларации (форма 200.00)</w:t>
      </w:r>
    </w:p>
    <w:p w:rsidR="00AE6BBC" w:rsidRPr="001A5C0C" w:rsidRDefault="00AE6BBC" w:rsidP="00B9261B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разделе «Общая информация о налогоплательщике</w:t>
      </w:r>
      <w:r w:rsidR="006820B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(налоговом агенте, агенте или плательщике социальных платежей)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налогоплательщик указывает следующие данные:</w:t>
      </w:r>
    </w:p>
    <w:p w:rsidR="00AE6BBC" w:rsidRPr="001A5C0C" w:rsidRDefault="00182777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индивидуальный идентификационный номер</w:t>
      </w:r>
      <w:r w:rsidR="006820B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бизнес</w:t>
      </w:r>
      <w:r w:rsidR="00DF193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идентификационный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номер) (далее – ИИН (БИН)) налогоплательщика.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исполнении налогового обязательства доверительным управляющим в строке указывается </w:t>
      </w:r>
      <w:r w:rsidR="001827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ИИН (БИН)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доверительного управляющего;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налоговый период, за который представляется налоговая</w:t>
      </w:r>
      <w:r w:rsidR="00DF193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отчетность </w:t>
      </w:r>
      <w:r w:rsidR="00182777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отчетный квартал, в который входят отчетные налоговые периоды</w:t>
      </w:r>
      <w:r w:rsidR="001827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(указывается арабскими цифрами);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наименование 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налогоплательщика</w:t>
      </w:r>
      <w:r w:rsidR="006820B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налогового агента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агента или плательщика социальных платежей)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</w:t>
      </w:r>
      <w:r w:rsidR="00BA7CA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="006820B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вкладчика</w:t>
      </w:r>
      <w:r w:rsidR="006820B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(плательщика)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82777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="009255C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фамилия, имя, отчество (при его наличии)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физического лица или наименование юридического лица в соответствии с учредительными документами.</w:t>
      </w:r>
      <w:proofErr w:type="gramEnd"/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исполнении налогового обязательства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доверительным управляющим в строке указывается </w:t>
      </w:r>
      <w:r w:rsidR="009255C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физического лица или наименование юридического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</w:t>
      </w:r>
      <w:r w:rsidR="00DF193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ца-доверительного</w:t>
      </w:r>
      <w:proofErr w:type="gramEnd"/>
      <w:r w:rsidR="00DF193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управляющего;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 декларации.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Соответствующие ячейки отмечаются с учетом отнесения декларации к видам налоговой отчетности, указанным в </w:t>
      </w:r>
      <w:bookmarkStart w:id="28" w:name="sub1000926245"/>
      <w:r w:rsidR="00D845B2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instrText xml:space="preserve"> HYPERLINK "jl:30366217.630000%20" </w:instrText>
      </w:r>
      <w:r w:rsidR="00D845B2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snapToGrid w:val="0"/>
          <w:color w:val="000000" w:themeColor="text1"/>
          <w:sz w:val="28"/>
          <w:szCs w:val="28"/>
          <w:lang w:eastAsia="ru-RU"/>
        </w:rPr>
        <w:t xml:space="preserve">статье </w:t>
      </w:r>
      <w:r w:rsidR="00D845B2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fldChar w:fldCharType="end"/>
      </w:r>
      <w:r w:rsidR="00182777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206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Налогового кодекса;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номер и дата уведомления.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заполняются в случае представления вида декларации, предусмотренного </w:t>
      </w:r>
      <w:bookmarkStart w:id="29" w:name="sub1000932220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"jl:30366217.630304%20"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подпунктом 4) пункта 3 статьи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="001827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;</w:t>
      </w:r>
    </w:p>
    <w:p w:rsidR="00AE6BBC" w:rsidRPr="001A5C0C" w:rsidRDefault="00760C98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отдельные </w:t>
      </w:r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категори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налогоплательщика</w:t>
      </w:r>
      <w:r w:rsidR="006820B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(налогового агента, агента или плательщика социальных платежей)</w:t>
      </w:r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Ячейк</w:t>
      </w:r>
      <w:r w:rsidR="00760C9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отмеча</w:t>
      </w:r>
      <w:r w:rsidR="00760C9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ю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</w:t>
      </w:r>
      <w:r w:rsidR="00B9261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</w:t>
      </w:r>
      <w:r w:rsidR="00760C9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если налогоплательщик относится к одной из категори</w:t>
      </w:r>
      <w:r w:rsidR="00760C9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указанных в строках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B, C</w:t>
      </w:r>
      <w:r w:rsidR="00760C9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5F3CC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="00760C9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Е:</w:t>
      </w:r>
    </w:p>
    <w:p w:rsidR="00760C98" w:rsidRPr="001A5C0C" w:rsidRDefault="00760C98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– доверительный управляющий в соответствии со статьей 40 Налогового кодекса;</w:t>
      </w:r>
    </w:p>
    <w:p w:rsidR="00760C98" w:rsidRPr="001A5C0C" w:rsidRDefault="00760C98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налогоплательщик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применяющий специальный налоговый режим для производителей сельскохозяйственной продукции и сельскохозяйственных кооперативов, в соответствии со статьей 355 Налогового кодекса;</w:t>
      </w:r>
    </w:p>
    <w:p w:rsidR="00760C98" w:rsidRPr="001A5C0C" w:rsidRDefault="00760C98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учредитель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доверительного управления в соответствии со статьей 40 Налогового кодекса;</w:t>
      </w:r>
    </w:p>
    <w:p w:rsidR="00760C98" w:rsidRPr="001A5C0C" w:rsidRDefault="00760C98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налогоплательщик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применяющий специальный налоговый режим на основе патента в соответствии со статьей 355 Налогового кодекса;</w:t>
      </w:r>
    </w:p>
    <w:p w:rsidR="00760C98" w:rsidRPr="001A5C0C" w:rsidRDefault="00760C98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– налогоплательщик, применяющий специальный налоговый режим с использованием фиксированного вычета, в соответствии со статьей 355 Налогового кодекса.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если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налогоплательщик, отметивший ячейку 6В одновременно относится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категории 6А</w:t>
      </w:r>
      <w:r w:rsidR="005F3CC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6С</w:t>
      </w:r>
      <w:r w:rsidR="005F3CC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6</w:t>
      </w:r>
      <w:r w:rsidR="005F3CC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 отмечает обе ячейки 6В и 6А</w:t>
      </w:r>
      <w:r w:rsidR="005F3CC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6В и</w:t>
      </w:r>
      <w:r w:rsidR="006820B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6С</w:t>
      </w:r>
      <w:r w:rsidR="005F3CC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6</w:t>
      </w:r>
      <w:r w:rsidR="005F3CC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D</w:t>
      </w:r>
      <w:r w:rsidR="00681D1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8C188E" w:rsidRPr="001A5C0C" w:rsidRDefault="008C188E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признак </w:t>
      </w:r>
      <w:proofErr w:type="spell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резидентства</w:t>
      </w:r>
      <w:proofErr w:type="spell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8C188E" w:rsidRPr="001A5C0C" w:rsidRDefault="008C188E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ячейка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отмечается налогоплательщиком-резидентом Республики Казахстан;</w:t>
      </w:r>
    </w:p>
    <w:p w:rsidR="008C188E" w:rsidRPr="001A5C0C" w:rsidRDefault="008C188E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ячейка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отмечается налогоплательщиком-нерезидентом Республики Казахстан;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численность работников (человек)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82777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численность работников, которым начислены доходы в отчетном квартале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При предоставлении дополнительной декларации указывать разницу между численностью, указанной в ранее представленной очередной декларации и фактической ч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исленностью за налоговый период;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наличие структурных подразделений, не признанных по решению юридического лица-резидента налоговыми агентами по </w:t>
      </w:r>
      <w:r w:rsidR="00182777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и самостоятельными плательщиками по социальному налогу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налич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ии у 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ю</w:t>
      </w:r>
      <w:proofErr w:type="gramEnd"/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ридического лица-резидента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структурных подразделений, не признанных 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налоговыми агентами по </w:t>
      </w:r>
      <w:r w:rsidR="00182777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и самостоятельными плательщиками по социальному налогу</w:t>
      </w:r>
      <w:r w:rsidR="00182777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,</w:t>
      </w:r>
      <w:r w:rsidR="00B9261B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отмечается соответствующая ячейка. Обязательно для заполнения одной из ячеек;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276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представленные приложения. </w:t>
      </w:r>
    </w:p>
    <w:p w:rsidR="00AE6BBC" w:rsidRPr="001A5C0C" w:rsidRDefault="00AE6BBC" w:rsidP="00B9261B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Отмечаются ячейки представленных приложений;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276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количество приложений 200.0</w:t>
      </w:r>
      <w:r w:rsidR="00FC7AE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Указывается количество приложений 200.0</w:t>
      </w:r>
      <w:r w:rsidR="00FC7AE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которое соответствует количеству структурных подразделений юридического лица-резидента, не признанных 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налоговыми агентами по </w:t>
      </w:r>
      <w:r w:rsidR="00182777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и самостоятельными плательщиками по социальному налогу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E6BBC" w:rsidRPr="001A5C0C" w:rsidRDefault="00AE6BBC" w:rsidP="00B9261B">
      <w:pPr>
        <w:pStyle w:val="af"/>
        <w:numPr>
          <w:ilvl w:val="0"/>
          <w:numId w:val="7"/>
        </w:numPr>
        <w:tabs>
          <w:tab w:val="left" w:pos="1276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количество приложений 200.0</w:t>
      </w:r>
      <w:r w:rsidR="00AF103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Указывается количество приложений 200.0</w:t>
      </w:r>
      <w:r w:rsidR="00AF103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которое соответствует количеству контрактов, заключенных с Республикой Казахстан в установленном </w:t>
      </w:r>
      <w:r w:rsidR="001827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Налоговым кодексом порядке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0" w:name="SUB1600"/>
      <w:bookmarkEnd w:id="30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разделе «Расчетные показатели»:</w:t>
      </w:r>
    </w:p>
    <w:p w:rsidR="00AE6BBC" w:rsidRPr="001A5C0C" w:rsidRDefault="00AE6BBC" w:rsidP="00B9261B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200.00.001 I, 200.00.001 II и 200.00.001 III предназначены для отражения суммы </w:t>
      </w:r>
      <w:r w:rsidR="001827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исчисленного с доходов, выплаченных физическим лицам и подлежащей перечислению в бюджет за каждый месяц отчетного квартала </w:t>
      </w:r>
      <w:r w:rsidR="004023BE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</w:t>
      </w:r>
      <w:r w:rsidR="00402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ым</w:t>
      </w:r>
      <w:r w:rsidR="004023BE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агент</w:t>
      </w:r>
      <w:r w:rsidR="00402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ом</w:t>
      </w:r>
      <w:r w:rsidR="004023BE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(в том числе, структурных подразделений, признанных налоговыми агентами в соответствии со </w:t>
      </w:r>
      <w:bookmarkStart w:id="31" w:name="sub1002366426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"jl:30366217.1610000%20"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статьей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="001827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353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кодекса), за исключением суммы </w:t>
      </w:r>
      <w:r w:rsidR="001827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подлежащей уплате в бюджет </w:t>
      </w:r>
      <w:r w:rsidR="00402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доходам работников </w:t>
      </w:r>
      <w:r w:rsidR="004023BE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структурны</w:t>
      </w:r>
      <w:r w:rsidR="00402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="004023BE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подразделени</w:t>
      </w:r>
      <w:r w:rsidR="00402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не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4023BE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признанны</w:t>
      </w:r>
      <w:r w:rsidR="004023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proofErr w:type="gramEnd"/>
      <w:r w:rsidR="004023BE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налоговыми агентами по </w:t>
      </w:r>
      <w:r w:rsidR="00836C9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самостоятельными плательщиками по социальному налогу, которые подлежат отражению в приложении 200.0</w:t>
      </w:r>
      <w:r w:rsidR="00AF103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DF193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данной форме.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Строка 200.00.001 IV предназначена для отражения итоговой суммы налога за отчетный квартал, определяемой как сумма строк 200.00.001 I, </w:t>
      </w:r>
      <w:r w:rsidR="00DF193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200.00.001 II и 200.00.001 III;</w:t>
      </w:r>
    </w:p>
    <w:p w:rsidR="00AE6BBC" w:rsidRPr="001A5C0C" w:rsidRDefault="00AE6BBC" w:rsidP="0085362D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200.00.002 I, 200.00.002 II и 200.00.002 III предназначены для отражения суммы обязательных пенсионных взносов, исчисленных с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выплаченных доходов 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работников и </w:t>
      </w:r>
      <w:r w:rsidR="001C3DCA" w:rsidRP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физически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="001C3DCA" w:rsidRP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лиц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536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договорам</w:t>
      </w:r>
      <w:r w:rsidR="008536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1C3DCA" w:rsidRP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гражданско-правового характера</w:t>
      </w:r>
      <w:proofErr w:type="gramStart"/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C3DCA" w:rsidRP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подлежащих перечислению в </w:t>
      </w:r>
      <w:r w:rsidR="00836C9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ЕНПФ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каждый месяц отчетного квартала в соответствии с </w:t>
      </w:r>
      <w:hyperlink r:id="rId10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пенсионным законодательством</w:t>
        </w:r>
      </w:hyperlink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Казахстан для налогового агента (в том числе, структурных подразделений, признанных налоговыми агентами в соответствии со </w:t>
      </w:r>
      <w:hyperlink r:id="rId11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статьей </w:t>
        </w:r>
      </w:hyperlink>
      <w:r w:rsidR="00836C90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353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Налогового кодекса), за исключением сумм обязательных пенсионных взносов, подлежащих уплате в бюджет за структурные подразделения, не признанные налоговыми агентами, которые подлежат отражению в приложении 200.0</w:t>
      </w:r>
      <w:r w:rsidR="0060567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данной форме. </w:t>
      </w:r>
      <w:proofErr w:type="gramEnd"/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Строка 200.00.002 IV предназначена для отражения итоговой суммы обязательных пенсионных взносов за отчетный квартал, определяемой как сумма строк 200.00.002 I, 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200.00.002 II и 200.00.002 III;</w:t>
      </w:r>
    </w:p>
    <w:p w:rsidR="00AE6BBC" w:rsidRPr="001A5C0C" w:rsidRDefault="00AE6BBC" w:rsidP="00B9261B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200.00.003 I, 200.00.003 II</w:t>
      </w:r>
      <w:r w:rsidR="007D201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200.00.003 III предназначены для отражения налоговым агентом (в том числе, структурными подразделениями, признанными налоговыми агентами в соответствии со </w:t>
      </w:r>
      <w:hyperlink r:id="rId12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статьей </w:t>
        </w:r>
      </w:hyperlink>
      <w:r w:rsidR="007D2014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353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кодекса) суммы обязательных профессиональных пенсионных взносов, исчисляемых с доходов, начисленных работникам за месяц и подлежащих перечислению за работников в </w:t>
      </w:r>
      <w:r w:rsidR="007D201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ЕНПФ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каждый месяц отчетного квартала в соответствии с пенсионным законодательством Республики Казахстан, за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исключением сумм обязательных профессиональных пенсионных взносов, подлежащих уплате в бюджет за структурные подразделения, не признанные налоговыми агентами, которые подлежат отражению в приложении 200.0</w:t>
      </w:r>
      <w:r w:rsidR="00A2187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данной форме.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Строка 200.00.003 IV предназначена для отражения итоговой суммы обязательных профессиональных пенсионных взносов за отчетный квартал, определяемой как сумма строк 200.00.003 I, 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200.00.003 II и 200.00.003 III;</w:t>
      </w:r>
    </w:p>
    <w:p w:rsidR="00E67F4F" w:rsidRPr="001A5C0C" w:rsidRDefault="00E67F4F" w:rsidP="00E67F4F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I, 200.00.00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 и 200.00.00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III предназначены для отражения налоговым агентом (в том числе, структурными подразделениями, признанными налоговыми агентами в соответствии со </w:t>
      </w:r>
      <w:hyperlink r:id="rId13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статьей </w:t>
        </w:r>
      </w:hyperlink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353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кодекса) суммы обязательных пенсионных взносов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работодателя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исчисляемых с доходов, начисленных работникам за месяц и подлежащих перечислению за работников в ЕНПФ за каждый месяц отчетного квартала в соответствии с пенсионным законодательством Республики Казахстан, за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исключением сумм обязательных пенсионных взносов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работодателя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подлежащих уплате в бюджет за структурные подразделения, не признанные налоговыми агентами, которые подлежат отражению в приложении 200.03 к данной форме. </w:t>
      </w:r>
    </w:p>
    <w:p w:rsidR="00E67F4F" w:rsidRPr="001A5C0C" w:rsidRDefault="00E67F4F" w:rsidP="00E67F4F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Строка 200.00.003 IV предназначена для отражения итоговой суммы обязательных пенсионных взносов 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работодателя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 отчетный квартал, определяемой как сумма строк 200.00.003 I, 200.00.003 II и 200.00.003 III;</w:t>
      </w:r>
    </w:p>
    <w:p w:rsidR="00AE6BBC" w:rsidRPr="001A5C0C" w:rsidRDefault="00AE6BBC" w:rsidP="00B9261B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</w:t>
      </w:r>
      <w:r w:rsidR="007D201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обязательных пенсионных взносов, подлежащих перечислению в свою пользу в </w:t>
      </w:r>
      <w:r w:rsidR="007D201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ЕНП</w:t>
      </w:r>
      <w:r w:rsidR="007F26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каждый месяц отчетного квартала индивидуальными предпринимателями (за исключением применяющих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специальные налоговые режимы для крестьянских или фермерских хозяйств</w:t>
      </w:r>
      <w:r w:rsidR="0043303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 основе упрощенной декларации и патента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), </w:t>
      </w:r>
      <w:r w:rsidR="00D66B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лицами, занимающимися частной практикой</w:t>
      </w:r>
      <w:r w:rsidR="00364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обязательных пенсионных взносов за отчетный квартал, определяемой как сумма строк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</w:t>
      </w:r>
      <w:r w:rsidR="007D201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III;</w:t>
      </w:r>
    </w:p>
    <w:p w:rsidR="00AE6BBC" w:rsidRPr="001A5C0C" w:rsidRDefault="00AE6BBC" w:rsidP="00B9261B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200.00.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1C3D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социального налога, подлежащего уплате в бюджет, исчисленного в соответствии с </w:t>
      </w:r>
      <w:bookmarkStart w:id="32" w:name="sub1002376808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"jl:30366217.3580000%20"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пункт</w:t>
      </w:r>
      <w:r w:rsidR="007D2014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ом</w:t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1 статьи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="007D201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 за каждый месяц отчетного квартала, и уменьшенного на сумму социальных отчислений, исчисленных в соответствии с </w:t>
      </w:r>
      <w:hyperlink r:id="rId14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обязательном социальном страховании для налогового агента (в том числе, структурных подразделений, признанных налоговыми агентами в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соответствии со</w:t>
      </w:r>
      <w:r w:rsidR="001C3D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15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статьей </w:t>
        </w:r>
      </w:hyperlink>
      <w:r w:rsidR="007D2014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353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кодекса), за исключением суммы социального налога, подлежащей уплате в бюджет за структурные подразделения, не признанные налоговыми агентами по </w:t>
      </w:r>
      <w:r w:rsidR="007D201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самостоятельными плательщиками по социальному налогу, которые подлежат отражению в приложении 200.0</w:t>
      </w:r>
      <w:r w:rsidR="001262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данной форме. </w:t>
      </w:r>
      <w:proofErr w:type="gramEnd"/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этом в строки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 и</w:t>
      </w:r>
      <w:r w:rsidR="00DF193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не включаются суммы строк 200.03.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200.03.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II, 200.03.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 и 200.03.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</w:t>
      </w:r>
      <w:r w:rsidR="001262C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соответственно.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Данные строки не заполняются налогоплательщиками, применяющими специальный налоговый режим для производителей сельскохозяйственной продукции и сельскохозяйственных кооперативов.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Исчисление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социального налога, подлежащего уплате производится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каждому работнику.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налога за отчетный квартал, определяемой как сумма</w:t>
      </w:r>
      <w:r w:rsidR="0014205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I, 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III;</w:t>
      </w:r>
    </w:p>
    <w:p w:rsidR="00AE6BBC" w:rsidRPr="001A5C0C" w:rsidRDefault="00AE6BBC" w:rsidP="00B9261B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случае представления декларации налогоплательщиками, применяющими специальный налоговый режим для производителей сельскохозяйственной продукции и сельскохозяйственных кооперативов, сумма социального налога, подлежащего уплате в бюджет, отражается в строке 200.00.006 с учетом особенности, установленной </w:t>
      </w:r>
      <w:bookmarkStart w:id="33" w:name="sub1002376901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"jl:30366217.4510000%20"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статьей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33"/>
      <w:r w:rsidR="0014205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700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 (при заполнении ячейки 6 В).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 предназначены для отражения суммы социального налога за каждый месяц отчетного квартала.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общей суммы налога за отчетный квартал, определяемой как сумма</w:t>
      </w:r>
      <w:r w:rsidR="0014205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III;</w:t>
      </w:r>
    </w:p>
    <w:p w:rsidR="00AE6BBC" w:rsidRPr="001A5C0C" w:rsidRDefault="00AE6BBC" w:rsidP="00B9261B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социального налога, подлежащего уплате в бюджет, исчисленного в соответствии с </w:t>
      </w:r>
      <w:bookmarkStart w:id="34" w:name="sub1002377173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"jl:30366217.3580200%20"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пунктом 2 статьи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34"/>
      <w:r w:rsidR="0014205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485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кодекса,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уменьшенного на сумму социальных отчислений и уплачиваемого налогоплательщиком за себя и за работников за каждый месяц отчетного квартала.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налога за отчетный квартал, определяемой как сумма</w:t>
      </w:r>
      <w:r w:rsidR="0021202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I, 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III;</w:t>
      </w:r>
    </w:p>
    <w:p w:rsidR="00AE6BBC" w:rsidRPr="001A5C0C" w:rsidRDefault="00AE6BBC" w:rsidP="00B9261B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</w:t>
      </w:r>
      <w:r w:rsidR="0021202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социальных отчислений в каждом месяце отчетного квартала, определяемых в соответствии с Законом об обязательном социальном страховании, для налогового агента (в том числе, структурных подразделений, признанных налоговыми агентами в соответствии со </w:t>
      </w:r>
      <w:hyperlink r:id="rId16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статьей </w:t>
        </w:r>
      </w:hyperlink>
      <w:r w:rsidR="0021202A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353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кодекса), за исключением суммы социальных отчислений, подлежащих уплате в бюджет за структурные подразделения, не признанные</w:t>
      </w:r>
      <w:proofErr w:type="gramEnd"/>
      <w:r w:rsidR="00B9261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налоговыми агентами, которые подлежат отражению в приложении 200.0</w:t>
      </w:r>
      <w:r w:rsidR="00671DA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данной форме.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социальных отчислений за отчетный квартал, определяемой как сумма</w:t>
      </w:r>
      <w:r w:rsidR="0021202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III;</w:t>
      </w:r>
    </w:p>
    <w:p w:rsidR="00AE6BBC" w:rsidRPr="001A5C0C" w:rsidRDefault="00AE6BBC" w:rsidP="00B9261B">
      <w:pPr>
        <w:pStyle w:val="af"/>
        <w:numPr>
          <w:ilvl w:val="0"/>
          <w:numId w:val="8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</w:t>
      </w:r>
      <w:r w:rsidR="0021202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социальных отчислений в свою пользу за каждый месяц отчетного квартала индивидуальными предпринимателями (за исключением применяющих специальные налоговые режимы для крестьянских или фермерских хозяйств, на основе </w:t>
      </w:r>
      <w:r w:rsidR="0043303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упрощенной декларации 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патента), </w:t>
      </w:r>
      <w:r w:rsidR="00D66B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лицами, занимающимися частной практикой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социальных отчислений за отчетн</w:t>
      </w:r>
      <w:r w:rsidR="00671DA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ый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квартал, определяемой как сумма строк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</w:t>
      </w:r>
      <w:r w:rsidR="0021202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200.00.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78037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78037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III.</w:t>
      </w:r>
    </w:p>
    <w:p w:rsidR="000873DE" w:rsidRPr="001A5C0C" w:rsidRDefault="000873DE" w:rsidP="00B9261B">
      <w:pPr>
        <w:pStyle w:val="af"/>
        <w:numPr>
          <w:ilvl w:val="0"/>
          <w:numId w:val="8"/>
        </w:numPr>
        <w:tabs>
          <w:tab w:val="left" w:pos="1276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5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5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</w:t>
      </w:r>
      <w:r w:rsidR="0021202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200.00.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5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отчислений на </w:t>
      </w:r>
      <w:r w:rsidR="0021202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ОСМС</w:t>
      </w:r>
      <w:r w:rsidR="008536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="0004198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Законом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обязательном соц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иальном медицинском страховании.</w:t>
      </w:r>
    </w:p>
    <w:p w:rsidR="00D2022D" w:rsidRPr="001A5C0C" w:rsidRDefault="00FC5B72" w:rsidP="00B9261B">
      <w:pPr>
        <w:widowControl w:val="0"/>
        <w:tabs>
          <w:tab w:val="left" w:pos="0"/>
          <w:tab w:val="left" w:pos="1134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Строка 200.00.011</w:t>
      </w:r>
      <w:r w:rsidRPr="00FC5B72">
        <w:rPr>
          <w:rFonts w:ascii="Times New Roman" w:hAnsi="Times New Roman" w:cs="Times New Roman"/>
          <w:color w:val="000000"/>
          <w:sz w:val="28"/>
          <w:szCs w:val="28"/>
        </w:rPr>
        <w:t xml:space="preserve"> IV предназначена для отражения итоговой суммы социальных отчислений за отчетный квартал, определяемой как сумма строк 200.00.0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FC5B72">
        <w:rPr>
          <w:rFonts w:ascii="Times New Roman" w:hAnsi="Times New Roman" w:cs="Times New Roman"/>
          <w:color w:val="000000"/>
          <w:sz w:val="28"/>
          <w:szCs w:val="28"/>
        </w:rPr>
        <w:t xml:space="preserve"> I, 200.00.0</w:t>
      </w: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FC5B72">
        <w:rPr>
          <w:rFonts w:ascii="Times New Roman" w:hAnsi="Times New Roman" w:cs="Times New Roman"/>
          <w:color w:val="000000"/>
          <w:sz w:val="28"/>
          <w:szCs w:val="28"/>
        </w:rPr>
        <w:t xml:space="preserve"> II и 200.00.01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FC5B72">
        <w:rPr>
          <w:rFonts w:ascii="Times New Roman" w:hAnsi="Times New Roman" w:cs="Times New Roman"/>
          <w:color w:val="000000"/>
          <w:sz w:val="28"/>
          <w:szCs w:val="28"/>
        </w:rPr>
        <w:t xml:space="preserve"> III.</w:t>
      </w:r>
      <w:r w:rsidR="00D2022D" w:rsidRPr="001A5C0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0873DE" w:rsidRPr="001A5C0C" w:rsidRDefault="000873DE" w:rsidP="00B9261B">
      <w:pPr>
        <w:pStyle w:val="af"/>
        <w:numPr>
          <w:ilvl w:val="0"/>
          <w:numId w:val="8"/>
        </w:numPr>
        <w:tabs>
          <w:tab w:val="left" w:pos="1276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200.00.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5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200.00.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5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</w:t>
      </w:r>
      <w:r w:rsidR="00D202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200.00.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5B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FC5B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взносов на </w:t>
      </w:r>
      <w:r w:rsidR="00D202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ОСМС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</w:t>
      </w:r>
      <w:r w:rsidR="0004198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Законом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обязательном социальном медицинском страховании</w:t>
      </w:r>
      <w:r w:rsidR="00D66B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а также для отражения суммы взносов физических лиц, получающих доходы по договорам гражданско-правового характера, где исчисление (удержание) и перечисление по таким взносам осуществляются налоговыми агентами, с которыми заключены такие договоры.</w:t>
      </w:r>
      <w:proofErr w:type="gramEnd"/>
    </w:p>
    <w:p w:rsidR="00D2022D" w:rsidRPr="001A5C0C" w:rsidRDefault="00FC5B72" w:rsidP="00B9261B">
      <w:pPr>
        <w:widowControl w:val="0"/>
        <w:tabs>
          <w:tab w:val="left" w:pos="0"/>
          <w:tab w:val="num" w:pos="1134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Строка 200.00.012</w:t>
      </w:r>
      <w:r w:rsidRPr="00FC5B72">
        <w:rPr>
          <w:rFonts w:ascii="Times New Roman" w:hAnsi="Times New Roman" w:cs="Times New Roman"/>
          <w:color w:val="000000"/>
          <w:sz w:val="28"/>
          <w:szCs w:val="28"/>
        </w:rPr>
        <w:t xml:space="preserve"> IV предназначена для отражения итоговой суммы социальных отчислений за отчетный квартал, определяемой как сумма строк 200.00.0</w:t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FC5B72">
        <w:rPr>
          <w:rFonts w:ascii="Times New Roman" w:hAnsi="Times New Roman" w:cs="Times New Roman"/>
          <w:color w:val="000000"/>
          <w:sz w:val="28"/>
          <w:szCs w:val="28"/>
        </w:rPr>
        <w:t xml:space="preserve"> I, 200.00.0</w:t>
      </w: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FC5B72">
        <w:rPr>
          <w:rFonts w:ascii="Times New Roman" w:hAnsi="Times New Roman" w:cs="Times New Roman"/>
          <w:color w:val="000000"/>
          <w:sz w:val="28"/>
          <w:szCs w:val="28"/>
        </w:rPr>
        <w:t xml:space="preserve"> II и 200.00.01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C5B72">
        <w:rPr>
          <w:rFonts w:ascii="Times New Roman" w:hAnsi="Times New Roman" w:cs="Times New Roman"/>
          <w:color w:val="000000"/>
          <w:sz w:val="28"/>
          <w:szCs w:val="28"/>
        </w:rPr>
        <w:t xml:space="preserve"> III.</w:t>
      </w:r>
      <w:r w:rsidR="00D202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E6BBC" w:rsidRPr="001A5C0C" w:rsidRDefault="00AE6BBC" w:rsidP="00B9261B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5" w:name="SUB1700"/>
      <w:bookmarkEnd w:id="35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разделе «Ответственность налогоплательщика»:</w:t>
      </w:r>
    </w:p>
    <w:p w:rsidR="00AE6BBC" w:rsidRPr="001A5C0C" w:rsidRDefault="00AE6BBC" w:rsidP="00E17524">
      <w:pPr>
        <w:pStyle w:val="af"/>
        <w:numPr>
          <w:ilvl w:val="0"/>
          <w:numId w:val="1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поле «</w:t>
      </w:r>
      <w:r w:rsidR="009255C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Руководителя/</w:t>
      </w:r>
      <w:r w:rsidR="009255C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="00F85F8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202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кладчика» указываются </w:t>
      </w:r>
      <w:r w:rsidR="009255C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руководителя в соответствии с учредительными документами/вкладчика, в соответствии с документами, удостоверяющ</w:t>
      </w:r>
      <w:r w:rsidR="00D2022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ими</w:t>
      </w:r>
      <w:r w:rsidR="00E1752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личность.</w:t>
      </w:r>
      <w:proofErr w:type="gramEnd"/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Если декларация представляется индивидуальным предпринимателем, </w:t>
      </w:r>
      <w:r w:rsidR="00D66B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лицом, занимающимся частной практикой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указываются его 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документами, удостоверяющими личность.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исполнении налогового обязательства</w:t>
      </w:r>
      <w:r w:rsidR="00B9261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доверительным управляющим указываются 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доверительного управляющего в соответствии с договором доверительного управления имуществом либо выгодоприобретателя в иных случаях возникновения доверительного управления;</w:t>
      </w:r>
    </w:p>
    <w:p w:rsidR="00AE6BBC" w:rsidRPr="001A5C0C" w:rsidRDefault="00AE6BBC" w:rsidP="00E17524">
      <w:pPr>
        <w:pStyle w:val="af"/>
        <w:numPr>
          <w:ilvl w:val="0"/>
          <w:numId w:val="1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подачи декларации</w:t>
      </w:r>
      <w:r w:rsidR="00F85F8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45D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текущая дата представления декларации в орган государственных доходов;</w:t>
      </w:r>
    </w:p>
    <w:p w:rsidR="00AE6BBC" w:rsidRPr="001A5C0C" w:rsidRDefault="00AE6BBC" w:rsidP="00E17524">
      <w:pPr>
        <w:pStyle w:val="af"/>
        <w:numPr>
          <w:ilvl w:val="0"/>
          <w:numId w:val="1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код органа государственных доходов </w:t>
      </w:r>
      <w:r w:rsidR="003645D8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бенефициара по </w:t>
      </w:r>
      <w:r w:rsidR="003645D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социальному налогу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45D8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 органа государственных доходов по месту регистрационного учета налогового агента;</w:t>
      </w:r>
    </w:p>
    <w:p w:rsidR="00AE6BBC" w:rsidRPr="001A5C0C" w:rsidRDefault="00AE6BBC" w:rsidP="00E17524">
      <w:pPr>
        <w:pStyle w:val="af"/>
        <w:numPr>
          <w:ilvl w:val="0"/>
          <w:numId w:val="1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код органа государственных доходов </w:t>
      </w:r>
      <w:r w:rsidR="003645D8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бенефициара по обязательным пенсионным взносам и социальным отчислениям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45D8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 органа государственных доходов по месту нахождения (жительства) налогового агента, вкладчика (плательщика);</w:t>
      </w:r>
    </w:p>
    <w:p w:rsidR="00AE6BBC" w:rsidRPr="001A5C0C" w:rsidRDefault="00AE6BBC" w:rsidP="00E17524">
      <w:pPr>
        <w:pStyle w:val="af"/>
        <w:numPr>
          <w:ilvl w:val="0"/>
          <w:numId w:val="1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поле «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="009B3C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должностного лица, принявшего </w:t>
      </w:r>
      <w:r w:rsidR="003645D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екларацию» </w:t>
      </w:r>
      <w:r w:rsidR="003645D8" w:rsidRPr="001A5C0C">
        <w:rPr>
          <w:rFonts w:ascii="Times New Roman" w:hAnsi="Times New Roman" w:cs="Times New Roman"/>
          <w:sz w:val="28"/>
          <w:szCs w:val="28"/>
        </w:rPr>
        <w:t>–</w:t>
      </w:r>
      <w:r w:rsidR="003113DD" w:rsidRPr="001A5C0C">
        <w:rPr>
          <w:rFonts w:ascii="Times New Roman" w:hAnsi="Times New Roman" w:cs="Times New Roman"/>
          <w:sz w:val="28"/>
          <w:szCs w:val="28"/>
        </w:rPr>
        <w:t xml:space="preserve"> 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работника органа государственных доходов, принявшего декларацию</w:t>
      </w:r>
      <w:r w:rsidR="003645D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также его подпись;</w:t>
      </w:r>
      <w:proofErr w:type="gramEnd"/>
    </w:p>
    <w:p w:rsidR="00AE6BBC" w:rsidRPr="001A5C0C" w:rsidRDefault="00AE6BBC" w:rsidP="00E17524">
      <w:pPr>
        <w:pStyle w:val="af"/>
        <w:numPr>
          <w:ilvl w:val="0"/>
          <w:numId w:val="1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приема декларации</w:t>
      </w:r>
      <w:r w:rsidR="003113D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645D8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дата представления декларации в соответствии с </w:t>
      </w:r>
      <w:bookmarkStart w:id="36" w:name="sub1000932221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"jl:30366217.5840200%20"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пунктом 2 статьи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r w:rsidR="003645D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кодекса;</w:t>
      </w:r>
    </w:p>
    <w:p w:rsidR="00AE6BBC" w:rsidRPr="001A5C0C" w:rsidRDefault="00AE6BBC" w:rsidP="00E17524">
      <w:pPr>
        <w:pStyle w:val="af"/>
        <w:numPr>
          <w:ilvl w:val="0"/>
          <w:numId w:val="1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входящий номер документа </w:t>
      </w:r>
      <w:r w:rsidR="003645D8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регистрационный номер декларации, присваиваемый о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рганом государственных доходов;</w:t>
      </w:r>
    </w:p>
    <w:p w:rsidR="00AE6BBC" w:rsidRPr="001A5C0C" w:rsidRDefault="00AE6BBC" w:rsidP="00E17524">
      <w:pPr>
        <w:pStyle w:val="af"/>
        <w:numPr>
          <w:ilvl w:val="0"/>
          <w:numId w:val="1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дата почтового штемпеля </w:t>
      </w:r>
      <w:r w:rsidR="003645D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дата почтового штемпеля, проставленного почтовой или иной организацией связи.</w:t>
      </w:r>
    </w:p>
    <w:p w:rsidR="003645D8" w:rsidRPr="001A5C0C" w:rsidRDefault="003645D8" w:rsidP="00B9261B">
      <w:pPr>
        <w:tabs>
          <w:tab w:val="left" w:pos="1134"/>
        </w:tabs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  <w:t xml:space="preserve">Подпункты </w:t>
      </w:r>
      <w:r w:rsidR="00DB387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5), 6),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7)</w:t>
      </w:r>
      <w:r w:rsidR="00DB387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8)</w:t>
      </w:r>
      <w:r w:rsidR="009B3C7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настоящего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пункта заполняются работником органа государственных доходов, принявшим декларацию на бумажном носителе.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86428" w:rsidRPr="001A5C0C" w:rsidRDefault="00AE6BBC" w:rsidP="00B9261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br/>
      </w:r>
      <w:bookmarkStart w:id="37" w:name="SUB1800"/>
      <w:bookmarkEnd w:id="37"/>
      <w:r w:rsidR="00AD6A2F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Глава </w:t>
      </w:r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3. </w:t>
      </w:r>
      <w:r w:rsidR="008774B6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Пояснение по заполнению </w:t>
      </w:r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формы 200.01 </w:t>
      </w:r>
      <w:r w:rsidR="008774B6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Исчисление индивидуального подоходного налога и социального налога, обязательных пенсионных взносов, обязательных профессиональных пенсионных взносов, социальных отчислений</w:t>
      </w:r>
      <w:r w:rsidR="00786428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, отчислений и (или) взносов на </w:t>
      </w:r>
      <w:r w:rsidR="008774B6" w:rsidRPr="001A5C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ОСМС</w:t>
      </w:r>
    </w:p>
    <w:p w:rsidR="00446A34" w:rsidRDefault="00446A34" w:rsidP="00B9261B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0036DB" w:rsidRPr="00BB20F4" w:rsidRDefault="000036DB" w:rsidP="00BB20F4">
      <w:pPr>
        <w:pStyle w:val="af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Данное приложение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предназначен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для отражения суммы доходов, начисленных налоговым агентом физическим лицам</w:t>
      </w:r>
      <w:r w:rsidR="00B67B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(работникам и физическим лицам по договорам гражданско - правового характера)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том числе инос</w:t>
      </w:r>
      <w:r w:rsidR="00B67B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транцам и лицам без гражданства, а также по отражению сумм исчисленных индивидуального подоходного налога, социального налога, сумм социальных платежей с таких доходов</w:t>
      </w:r>
      <w:r w:rsidR="006655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F03F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6655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55BD" w:rsidRPr="006655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сумм обязательных пенсионных взносов, подлежащих уплате в бюджет за структурные подразделения, не признанные</w:t>
      </w:r>
      <w:proofErr w:type="gramEnd"/>
      <w:r w:rsidR="006655BD" w:rsidRPr="006655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налоговыми агентами, которые подлежат отражению в приложении 200.03 к данной форме</w:t>
      </w:r>
      <w:proofErr w:type="gramStart"/>
      <w:r w:rsidR="006655BD" w:rsidRPr="006655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B67B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AE6BBC" w:rsidRPr="001A5C0C" w:rsidRDefault="00AE6BBC" w:rsidP="00E17524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разделе «Индивидуальный подоходный налог»:</w:t>
      </w:r>
    </w:p>
    <w:p w:rsidR="00AE6BBC" w:rsidRPr="001A5C0C" w:rsidRDefault="00AE6BBC" w:rsidP="00B9261B">
      <w:pPr>
        <w:pStyle w:val="af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200.01.001 I, 200.01.001 II и 200.01.001 III предназначены для отражения суммы доходов, начисленных налоговым агентом физическим лицам за каждый месяц отчетного квартала, в том числе, доходы, полученные работником от работодателя в денежной или натуральной форме, включая доходы, полученные в виде материальной выгоды, а также по заключенным с </w:t>
      </w:r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налоговым агентом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законодательством Республики Казахстан договорам гражданско-правового характера, в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том числе доходы, отраженные в </w:t>
      </w:r>
      <w:bookmarkStart w:id="38" w:name="sub1002366439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"jl:30366217.1560000%20"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статье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38"/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341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Строка 200.01.001 IV предназначена для отражения итоговой суммы доходов за отчетный </w:t>
      </w:r>
      <w:r w:rsidR="00DB387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квартал, определяемой как сумма</w:t>
      </w:r>
      <w:r w:rsidR="00DB387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200.01.001 I, 200.01.001 II и 200.01.001 III. Строка 200.01.001 IV включает, в том числе, сумму строк 200.01.001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200.01.001 В.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200.01.001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предназначена для отражения суммы доходов, начисленных работникам за отчетный квартал.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200.01.001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предназначена для отражения суммы начисленных доходов в виде дивидендов, вознаграждений, выигрышей за отчетный квартал;</w:t>
      </w:r>
    </w:p>
    <w:p w:rsidR="00AE6BBC" w:rsidRPr="001A5C0C" w:rsidRDefault="00AE6BBC" w:rsidP="00B9261B">
      <w:pPr>
        <w:pStyle w:val="af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200.01.002 I, 200.01.002 II и 200.01.002 III предназначены для отражения суммы </w:t>
      </w:r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исчисленного с доходов, начисленных физическим лицам в каждом месяце отчетного квартала.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200.01.002 IV предназначена для отражения итоговой суммы налога за отчетный квартал, определяемой как сумма</w:t>
      </w:r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200.01.002 I, 200.01.002 II и 200.01.002 III;</w:t>
      </w:r>
    </w:p>
    <w:p w:rsidR="00AE6BBC" w:rsidRPr="001A5C0C" w:rsidRDefault="00AE6BBC" w:rsidP="00B9261B">
      <w:pPr>
        <w:pStyle w:val="af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строка 200.01.003 предназначена для отражения суммы задолженности по доходам, начисленным, но не выплаченным налоговым агентом физическим лицам на конец отчетного квартала, без учета обязательных, добровольных пенсионных и обязательных профессиональных пенсионных взносов, страховых премий и </w:t>
      </w:r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E6BBC" w:rsidRPr="001A5C0C" w:rsidRDefault="00AE6BBC" w:rsidP="00B9261B">
      <w:pPr>
        <w:pStyle w:val="af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строка 200.01.004 предназначена для отражения суммы </w:t>
      </w:r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доходам, начисленным, но не выплаченным на начало отчетного квартала;</w:t>
      </w:r>
    </w:p>
    <w:p w:rsidR="00AE6BBC" w:rsidRPr="001A5C0C" w:rsidRDefault="00AE6BBC" w:rsidP="00B9261B">
      <w:pPr>
        <w:pStyle w:val="af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строка 200.01.005 предназначена для отражения суммы </w:t>
      </w:r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доходам, начисленным, но не выплаченным на конец отчетного квартала; </w:t>
      </w:r>
    </w:p>
    <w:p w:rsidR="00AE6BBC" w:rsidRPr="001A5C0C" w:rsidRDefault="00AE6BBC" w:rsidP="00B9261B">
      <w:pPr>
        <w:pStyle w:val="af"/>
        <w:numPr>
          <w:ilvl w:val="0"/>
          <w:numId w:val="9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строки 200.01.006 I, 200.01.006 II и 200.01.006 III предназначены для отражения суммы доходов, выплаченных физическим лицам в каждом месяце отчетного квартала.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200.01.006 IV предназначена для отражения итоговой суммы доходов за отчетный квартал, определяемой как сумма</w:t>
      </w:r>
      <w:r w:rsidR="008774B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200.01.006 I, 200.01.006 II и 200.01.006 III.</w:t>
      </w:r>
    </w:p>
    <w:p w:rsidR="00AE6BBC" w:rsidRPr="001A5C0C" w:rsidRDefault="00AE6BBC" w:rsidP="00707B72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9" w:name="SUB1900"/>
      <w:bookmarkEnd w:id="39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разделе «Обязательные пенсионные взносы, обязательные профессиональные пенсионные взносы»:</w:t>
      </w:r>
    </w:p>
    <w:p w:rsidR="00AE6BBC" w:rsidRPr="001A5C0C" w:rsidRDefault="00AE6BBC" w:rsidP="00B9261B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200.01.007 I, 200.01.007 II и 200.01.007 III предназначены для отражения суммы доходов, начисленных физическим лицам, с которых удерживаются (начисляются) обязательные пенсионные взносы за каждый месяц отчетного квартала в соответствии с 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Законом о </w:t>
      </w:r>
      <w:hyperlink r:id="rId17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пенсионным </w:t>
        </w:r>
        <w:r w:rsidR="00417DA2"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обеспечении</w:t>
        </w:r>
      </w:hyperlink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200.01.007 IV предназначена для отражения итоговой суммы налога за отчетный квартал, определяемой как сумма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200.01.007 I, 200.01.007 II и 200.01.007 III;</w:t>
      </w:r>
    </w:p>
    <w:p w:rsidR="00AE6BBC" w:rsidRPr="001A5C0C" w:rsidRDefault="00AE6BBC" w:rsidP="00B9261B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200.01.008 I, 200.01.008 II и 200.01.008 III предназначены для отражения суммы доходов, начисленных физическим лицам, с которых исчисляются (начисляются) обязательные профессиональные пенсионные взносы за каждый месяц отчетного квартала в соответствии с пенсионным законодательством Республики Казахстан.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200.01.008 IV предназначена для отражения итоговой суммы налога за отчетный квартал, определяемой как сумма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200.01.008 I, 200.01.008 II и 200.01.008 III;</w:t>
      </w:r>
    </w:p>
    <w:p w:rsidR="00826BAC" w:rsidRPr="001A5C0C" w:rsidRDefault="00826BAC" w:rsidP="00826BAC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200.01.00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I, 200.01.00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 и 200.01.00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III предназначены для отражения суммы доходов, начисленных физическим лицам, с которых исчисляются (начисляются) обязательные пенсионные взносы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работодателя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каждый месяц отчетного квартала в соответствии с пенсионным законодательством Республики Казахстан. </w:t>
      </w:r>
    </w:p>
    <w:p w:rsidR="00826BAC" w:rsidRPr="001A5C0C" w:rsidRDefault="00826BAC" w:rsidP="00826BA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IV предназначена для отражения итоговой суммы налога за отчетный квартал, определяемой как сумма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строк 200.01.00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I, 200.01.00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 и 200.01.00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III;</w:t>
      </w:r>
    </w:p>
    <w:p w:rsidR="00AE6BBC" w:rsidRPr="001A5C0C" w:rsidRDefault="00AE6BBC" w:rsidP="00B9261B">
      <w:pPr>
        <w:pStyle w:val="af"/>
        <w:numPr>
          <w:ilvl w:val="0"/>
          <w:numId w:val="10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 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заявляемого дохода в свою пользу за каждый месяц отчетного квартала индивидуальными предпринимателями (за исключением применяющих специальные налоговые режимы для крестьянских или фермерских хозяйств, на основе </w:t>
      </w:r>
      <w:r w:rsidR="0043303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упрощенной декларации 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патента), </w:t>
      </w:r>
      <w:r w:rsidR="00D66B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лицами, занимающимися частной практикой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gramEnd"/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заявляемого дохода за отчетный квартал, определяемой как сумма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 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III.</w:t>
      </w:r>
    </w:p>
    <w:p w:rsidR="00417DA2" w:rsidRPr="001A5C0C" w:rsidRDefault="00AE6BBC" w:rsidP="00707B72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0" w:name="SUB2000"/>
      <w:bookmarkEnd w:id="40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Раздел «Численность и расходы по оплате труда работников-инвалидов» заполняется специализированными организациями, в которых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работают инвалиды с нарушениями опорно-двигательного аппарата, по потере слуха, речи, зрения, соответствующими условиям </w:t>
      </w:r>
      <w:bookmarkStart w:id="41" w:name="sub1000934248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"jl:30366217.1350300%20"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пункта 3</w:t>
      </w:r>
      <w:r w:rsidR="002C186A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статьи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41"/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290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данном разделе: </w:t>
      </w:r>
    </w:p>
    <w:p w:rsidR="00AE6BBC" w:rsidRPr="001A5C0C" w:rsidRDefault="00AE6BBC" w:rsidP="00B9261B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 предназначены для отражения численности работников-инвалидов за к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аждый месяц отчетного квартала;</w:t>
      </w:r>
    </w:p>
    <w:p w:rsidR="00AE6BBC" w:rsidRPr="001A5C0C" w:rsidRDefault="00AE6BBC" w:rsidP="00B9261B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 предназначены для отражения удельного веса численности работников-инвалидов в общей численности работников за к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аждый месяц отчетного квартала;</w:t>
      </w:r>
    </w:p>
    <w:p w:rsidR="00AE6BBC" w:rsidRPr="001A5C0C" w:rsidRDefault="00AE6BBC" w:rsidP="00B9261B">
      <w:pPr>
        <w:pStyle w:val="af"/>
        <w:numPr>
          <w:ilvl w:val="0"/>
          <w:numId w:val="11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 предназначены для отражения удельного веса расходов по оплате труда работников-инвалидов в общих расходах по оплате труда за каждый месяц отчетного квартала.</w:t>
      </w:r>
    </w:p>
    <w:p w:rsidR="00AE6BBC" w:rsidRPr="001A5C0C" w:rsidRDefault="00AE6BBC" w:rsidP="00707B72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2" w:name="SUB2100"/>
      <w:bookmarkEnd w:id="42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Раздел «Социальный налог с применением ставок, установленных </w:t>
      </w:r>
      <w:hyperlink r:id="rId18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пункт</w:t>
        </w:r>
        <w:r w:rsidR="00417DA2"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ом</w:t>
        </w:r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 1 статьи </w:t>
        </w:r>
        <w:r w:rsidR="00417DA2"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485</w:t>
        </w:r>
      </w:hyperlink>
      <w:bookmarkEnd w:id="32"/>
      <w:r w:rsidR="00707B72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Налогового ко</w:t>
      </w:r>
      <w:r w:rsidR="002C186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декса» заполняется юридическими</w:t>
      </w:r>
      <w:r w:rsidR="002C186A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лицами-резидентами Республики Казахстан, а также нерезидентами, осуществляющими деятельность в Республике Казахстан через постоянное учреждение в соответствии со </w:t>
      </w:r>
      <w:bookmarkStart w:id="43" w:name="sub1000932739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"jl:30366217.1910000%20"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статьей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43"/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220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кодекса, являющимися налоговыми агентами.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данном раздел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е:</w:t>
      </w:r>
    </w:p>
    <w:p w:rsidR="00AE6BBC" w:rsidRPr="001A5C0C" w:rsidRDefault="00AE6BBC" w:rsidP="00707B72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 предназначены для отражения доходов, являющихся объектом обложения социальным налогом за каждый месяц отчетного квартала.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доходов за отчетный квартал, определяемой как сумма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III.</w:t>
      </w:r>
    </w:p>
    <w:p w:rsidR="00AE6BBC" w:rsidRPr="001A5C0C" w:rsidRDefault="00AE6BBC" w:rsidP="00707B72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4" w:name="SUB2200"/>
      <w:bookmarkEnd w:id="44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разделе «Социальные отчисления»:</w:t>
      </w:r>
    </w:p>
    <w:p w:rsidR="00AE6BBC" w:rsidRPr="001A5C0C" w:rsidRDefault="00AE6BBC" w:rsidP="00B9261B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расходов работодателя, выплачиваемых физическим лицам в виде доходов, с включением в расходы работодателя выплачиваемого в виде доходов физическим лицам денежного содержания военнослужащих, сотрудников органов внутренних дел, Комитета уголовно-исполнительной системы и Комитета по чрезвычайным ситуациям Министерства внутренних дел Республики Казахстан, Национального бюро по противодействию коррупции </w:t>
      </w:r>
      <w:r w:rsidR="008753C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Агентства Республики Казахстан по делам</w:t>
      </w:r>
      <w:proofErr w:type="gramEnd"/>
      <w:r w:rsidR="008753C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государственной службы и противодействия коррупции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каждом месяце отчетного квартала в соответствии с </w:t>
      </w:r>
      <w:hyperlink r:id="rId19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Законом</w:t>
        </w:r>
      </w:hyperlink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обязательном социальном страховании.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этом социальные отчисления производятся в размере, установленном Законом об обязательном социальном страховании от объекта исчисления социальных отчислений. Ежемесячный доход, принимаемый для исчисления социальных отчислений, не должен превышать десятикратный размер минимальной заработной платы, устанавливаемой законом Республики Казахстан о республиканском бюджете.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Строка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доходов физических лиц за отчетный квартал, определяемой как сумма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 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III;</w:t>
      </w:r>
    </w:p>
    <w:p w:rsidR="00AE6BBC" w:rsidRPr="001A5C0C" w:rsidRDefault="00AE6BBC" w:rsidP="00B9261B">
      <w:pPr>
        <w:pStyle w:val="af"/>
        <w:numPr>
          <w:ilvl w:val="0"/>
          <w:numId w:val="12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 </w:t>
      </w:r>
      <w:r w:rsidR="00417DA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826B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III предназначены для отражения суммы дохода, применяемого для исчисления социальных отчислений в свою пользу в каждом месяце отчетного квартала индивидуальными предпринимателями (за исключением применяющих специальные налоговые режимы для крестьянских или фермерских хозяйств, на основе </w:t>
      </w:r>
      <w:r w:rsidR="0043303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упрощенной декларации 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патента), </w:t>
      </w:r>
      <w:r w:rsidR="00D66B5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лицами, занимающимися частной практикой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2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IV предназначена для отражения итоговой суммы дохода за отчетный квартал, определяемой как сумма</w:t>
      </w:r>
      <w:r w:rsidR="00D80C6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2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I, 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2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II </w:t>
      </w:r>
      <w:r w:rsidR="00D80C61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200.01.</w:t>
      </w:r>
      <w:r w:rsidR="00826BA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01</w:t>
      </w:r>
      <w:r w:rsidR="00FC2D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III.</w:t>
      </w:r>
    </w:p>
    <w:p w:rsidR="0008313B" w:rsidRPr="001A5C0C" w:rsidRDefault="0008313B" w:rsidP="00707B72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В разделе «Отчисления и (или) взносы на обязательное социальное медицинское страхование»:</w:t>
      </w:r>
    </w:p>
    <w:p w:rsidR="0008313B" w:rsidRPr="001A5C0C" w:rsidRDefault="0008313B" w:rsidP="00B9261B">
      <w:pPr>
        <w:pStyle w:val="af"/>
        <w:widowControl w:val="0"/>
        <w:numPr>
          <w:ilvl w:val="0"/>
          <w:numId w:val="13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строки 200.01.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FC2D2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I, 200.01.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FC2D2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II</w:t>
      </w:r>
      <w:r w:rsidR="00D80C6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200.01.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FC2D21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III предназначены для отражения суммы дохода, применяемого для исчисления отчислений на </w:t>
      </w:r>
      <w:r w:rsidR="00D80C6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ОСМС</w:t>
      </w:r>
      <w:r w:rsidR="00B676B9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соответствии с </w:t>
      </w:r>
      <w:r w:rsidR="004A199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Законом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обязательном социальном медицинском страховании в каждом месяце отчетного квартала.</w:t>
      </w:r>
    </w:p>
    <w:p w:rsidR="0008313B" w:rsidRPr="001A5C0C" w:rsidRDefault="0008313B" w:rsidP="00B9261B">
      <w:pPr>
        <w:pStyle w:val="3"/>
        <w:widowControl w:val="0"/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>Строка 200.01.</w:t>
      </w:r>
      <w:r w:rsidR="00FC2D21" w:rsidRPr="001A5C0C">
        <w:rPr>
          <w:color w:val="000000" w:themeColor="text1"/>
          <w:sz w:val="28"/>
          <w:szCs w:val="28"/>
        </w:rPr>
        <w:t>01</w:t>
      </w:r>
      <w:r w:rsidR="00FC2D21">
        <w:rPr>
          <w:color w:val="000000" w:themeColor="text1"/>
          <w:sz w:val="28"/>
          <w:szCs w:val="28"/>
        </w:rPr>
        <w:t>7</w:t>
      </w:r>
      <w:r w:rsidR="00FC2D21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  <w:lang w:val="en-US" w:eastAsia="ko-KR"/>
        </w:rPr>
        <w:t>IV</w:t>
      </w:r>
      <w:r w:rsidR="003113DD" w:rsidRPr="001A5C0C">
        <w:rPr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color w:val="000000" w:themeColor="text1"/>
          <w:sz w:val="28"/>
          <w:szCs w:val="28"/>
        </w:rPr>
        <w:t>предназначена для отражения</w:t>
      </w:r>
      <w:r w:rsidRPr="001A5C0C">
        <w:rPr>
          <w:color w:val="000000" w:themeColor="text1"/>
          <w:sz w:val="28"/>
          <w:szCs w:val="28"/>
          <w:lang w:eastAsia="ko-KR"/>
        </w:rPr>
        <w:t xml:space="preserve"> итоговой суммы дохода </w:t>
      </w:r>
      <w:r w:rsidRPr="001A5C0C">
        <w:rPr>
          <w:color w:val="000000" w:themeColor="text1"/>
          <w:sz w:val="28"/>
          <w:szCs w:val="28"/>
        </w:rPr>
        <w:t>за отчетный квартал, определяемой как сумма</w:t>
      </w:r>
      <w:r w:rsidR="00D80C61" w:rsidRPr="001A5C0C">
        <w:rPr>
          <w:color w:val="000000" w:themeColor="text1"/>
          <w:sz w:val="28"/>
          <w:szCs w:val="28"/>
        </w:rPr>
        <w:br/>
      </w:r>
      <w:r w:rsidRPr="001A5C0C">
        <w:rPr>
          <w:color w:val="000000" w:themeColor="text1"/>
          <w:sz w:val="28"/>
          <w:szCs w:val="28"/>
        </w:rPr>
        <w:t>строк 200.01.</w:t>
      </w:r>
      <w:r w:rsidR="00FC2D21" w:rsidRPr="001A5C0C">
        <w:rPr>
          <w:color w:val="000000" w:themeColor="text1"/>
          <w:sz w:val="28"/>
          <w:szCs w:val="28"/>
        </w:rPr>
        <w:t>01</w:t>
      </w:r>
      <w:r w:rsidR="00FC2D21">
        <w:rPr>
          <w:color w:val="000000" w:themeColor="text1"/>
          <w:sz w:val="28"/>
          <w:szCs w:val="28"/>
        </w:rPr>
        <w:t>7</w:t>
      </w:r>
      <w:r w:rsidR="00FC2D21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</w:rPr>
        <w:t>I, 200.01.</w:t>
      </w:r>
      <w:r w:rsidR="00FC2D21" w:rsidRPr="001A5C0C">
        <w:rPr>
          <w:color w:val="000000" w:themeColor="text1"/>
          <w:sz w:val="28"/>
          <w:szCs w:val="28"/>
        </w:rPr>
        <w:t>01</w:t>
      </w:r>
      <w:r w:rsidR="00FC2D21">
        <w:rPr>
          <w:color w:val="000000" w:themeColor="text1"/>
          <w:sz w:val="28"/>
          <w:szCs w:val="28"/>
        </w:rPr>
        <w:t>7</w:t>
      </w:r>
      <w:r w:rsidR="00FC2D21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</w:rPr>
        <w:t xml:space="preserve">II </w:t>
      </w:r>
      <w:r w:rsidR="00D80C61" w:rsidRPr="001A5C0C">
        <w:rPr>
          <w:color w:val="000000" w:themeColor="text1"/>
          <w:sz w:val="28"/>
          <w:szCs w:val="28"/>
        </w:rPr>
        <w:t xml:space="preserve">и </w:t>
      </w:r>
      <w:r w:rsidRPr="001A5C0C">
        <w:rPr>
          <w:color w:val="000000" w:themeColor="text1"/>
          <w:sz w:val="28"/>
          <w:szCs w:val="28"/>
        </w:rPr>
        <w:t>200.01.</w:t>
      </w:r>
      <w:r w:rsidR="00FC2D21" w:rsidRPr="001A5C0C">
        <w:rPr>
          <w:color w:val="000000" w:themeColor="text1"/>
          <w:sz w:val="28"/>
          <w:szCs w:val="28"/>
        </w:rPr>
        <w:t>01</w:t>
      </w:r>
      <w:r w:rsidR="00FC2D21">
        <w:rPr>
          <w:color w:val="000000" w:themeColor="text1"/>
          <w:sz w:val="28"/>
          <w:szCs w:val="28"/>
        </w:rPr>
        <w:t>7</w:t>
      </w:r>
      <w:r w:rsidR="00FC2D21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</w:rPr>
        <w:t>III</w:t>
      </w:r>
      <w:r w:rsidR="00FC2D21">
        <w:rPr>
          <w:color w:val="000000" w:themeColor="text1"/>
          <w:sz w:val="28"/>
          <w:szCs w:val="28"/>
        </w:rPr>
        <w:t>;</w:t>
      </w:r>
    </w:p>
    <w:p w:rsidR="0008313B" w:rsidRPr="001A5C0C" w:rsidRDefault="0008313B" w:rsidP="00B9261B">
      <w:pPr>
        <w:pStyle w:val="af"/>
        <w:widowControl w:val="0"/>
        <w:numPr>
          <w:ilvl w:val="0"/>
          <w:numId w:val="13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строки 200.01.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FC2D2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I, 200.01.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FC2D2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II </w:t>
      </w:r>
      <w:r w:rsidR="00D80C6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200.01.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FC2D21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FC2D2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III предназначены для отражения суммы дохода, применяемого для исчисления взносов на </w:t>
      </w:r>
      <w:r w:rsidR="00D80C6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ОСМС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4A199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Законом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обязательном социальном медицинском страховании в каждом месяце отчетного квартала.</w:t>
      </w:r>
    </w:p>
    <w:p w:rsidR="0008313B" w:rsidRPr="001A5C0C" w:rsidRDefault="0008313B" w:rsidP="00B9261B">
      <w:pPr>
        <w:pStyle w:val="3"/>
        <w:widowControl w:val="0"/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>Строка 200.01.</w:t>
      </w:r>
      <w:r w:rsidR="00FC2D21" w:rsidRPr="001A5C0C">
        <w:rPr>
          <w:color w:val="000000" w:themeColor="text1"/>
          <w:sz w:val="28"/>
          <w:szCs w:val="28"/>
        </w:rPr>
        <w:t>01</w:t>
      </w:r>
      <w:r w:rsidR="00FC2D21">
        <w:rPr>
          <w:color w:val="000000" w:themeColor="text1"/>
          <w:sz w:val="28"/>
          <w:szCs w:val="28"/>
        </w:rPr>
        <w:t>8</w:t>
      </w:r>
      <w:r w:rsidR="00FC2D21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  <w:lang w:val="en-US" w:eastAsia="ko-KR"/>
        </w:rPr>
        <w:t>IV</w:t>
      </w:r>
      <w:r w:rsidR="00F85F82" w:rsidRPr="001A5C0C">
        <w:rPr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color w:val="000000" w:themeColor="text1"/>
          <w:sz w:val="28"/>
          <w:szCs w:val="28"/>
        </w:rPr>
        <w:t>предназначена для отражения</w:t>
      </w:r>
      <w:r w:rsidRPr="001A5C0C">
        <w:rPr>
          <w:color w:val="000000" w:themeColor="text1"/>
          <w:sz w:val="28"/>
          <w:szCs w:val="28"/>
          <w:lang w:eastAsia="ko-KR"/>
        </w:rPr>
        <w:t xml:space="preserve"> итоговой суммы дохода </w:t>
      </w:r>
      <w:r w:rsidRPr="001A5C0C">
        <w:rPr>
          <w:color w:val="000000" w:themeColor="text1"/>
          <w:sz w:val="28"/>
          <w:szCs w:val="28"/>
        </w:rPr>
        <w:t>за отчетный квартал, определяемой как сумма</w:t>
      </w:r>
      <w:r w:rsidR="00D80C61" w:rsidRPr="001A5C0C">
        <w:rPr>
          <w:color w:val="000000" w:themeColor="text1"/>
          <w:sz w:val="28"/>
          <w:szCs w:val="28"/>
        </w:rPr>
        <w:br/>
      </w:r>
      <w:r w:rsidRPr="001A5C0C">
        <w:rPr>
          <w:color w:val="000000" w:themeColor="text1"/>
          <w:sz w:val="28"/>
          <w:szCs w:val="28"/>
        </w:rPr>
        <w:t>строк 200.01.</w:t>
      </w:r>
      <w:r w:rsidR="00FC2D21" w:rsidRPr="001A5C0C">
        <w:rPr>
          <w:color w:val="000000" w:themeColor="text1"/>
          <w:sz w:val="28"/>
          <w:szCs w:val="28"/>
        </w:rPr>
        <w:t>01</w:t>
      </w:r>
      <w:r w:rsidR="00FC2D21">
        <w:rPr>
          <w:color w:val="000000" w:themeColor="text1"/>
          <w:sz w:val="28"/>
          <w:szCs w:val="28"/>
        </w:rPr>
        <w:t>8</w:t>
      </w:r>
      <w:r w:rsidR="00FC2D21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</w:rPr>
        <w:t>I, 200.01.</w:t>
      </w:r>
      <w:r w:rsidR="00FC2D21" w:rsidRPr="001A5C0C">
        <w:rPr>
          <w:color w:val="000000" w:themeColor="text1"/>
          <w:sz w:val="28"/>
          <w:szCs w:val="28"/>
        </w:rPr>
        <w:t>01</w:t>
      </w:r>
      <w:r w:rsidR="00FC2D21">
        <w:rPr>
          <w:color w:val="000000" w:themeColor="text1"/>
          <w:sz w:val="28"/>
          <w:szCs w:val="28"/>
        </w:rPr>
        <w:t>8</w:t>
      </w:r>
      <w:r w:rsidR="00FC2D21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</w:rPr>
        <w:t xml:space="preserve">II </w:t>
      </w:r>
      <w:r w:rsidR="00D80C61" w:rsidRPr="001A5C0C">
        <w:rPr>
          <w:color w:val="000000" w:themeColor="text1"/>
          <w:sz w:val="28"/>
          <w:szCs w:val="28"/>
        </w:rPr>
        <w:t xml:space="preserve">и </w:t>
      </w:r>
      <w:r w:rsidRPr="001A5C0C">
        <w:rPr>
          <w:color w:val="000000" w:themeColor="text1"/>
          <w:sz w:val="28"/>
          <w:szCs w:val="28"/>
        </w:rPr>
        <w:t>200.01.</w:t>
      </w:r>
      <w:r w:rsidR="00FC2D21" w:rsidRPr="001A5C0C">
        <w:rPr>
          <w:color w:val="000000" w:themeColor="text1"/>
          <w:sz w:val="28"/>
          <w:szCs w:val="28"/>
        </w:rPr>
        <w:t>01</w:t>
      </w:r>
      <w:r w:rsidR="00FC2D21">
        <w:rPr>
          <w:color w:val="000000" w:themeColor="text1"/>
          <w:sz w:val="28"/>
          <w:szCs w:val="28"/>
        </w:rPr>
        <w:t>8</w:t>
      </w:r>
      <w:r w:rsidR="00FC2D21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</w:rPr>
        <w:t>III.</w:t>
      </w:r>
    </w:p>
    <w:p w:rsidR="00AE6BBC" w:rsidRPr="001A5C0C" w:rsidRDefault="00AE6BBC" w:rsidP="00B9261B">
      <w:pPr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202D4" w:rsidRPr="001A5C0C" w:rsidRDefault="000202D4" w:rsidP="00B9261B">
      <w:pPr>
        <w:spacing w:after="0" w:line="240" w:lineRule="atLeast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F5EAE" w:rsidRPr="001A5C0C" w:rsidRDefault="00AD6A2F" w:rsidP="00B9261B">
      <w:pPr>
        <w:pStyle w:val="a4"/>
        <w:widowControl w:val="0"/>
        <w:spacing w:line="24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1A5C0C">
        <w:rPr>
          <w:b/>
          <w:bCs/>
          <w:color w:val="000000" w:themeColor="text1"/>
          <w:sz w:val="28"/>
          <w:szCs w:val="28"/>
        </w:rPr>
        <w:t xml:space="preserve">Глава </w:t>
      </w:r>
      <w:r w:rsidR="00AF5EAE" w:rsidRPr="001A5C0C">
        <w:rPr>
          <w:b/>
          <w:bCs/>
          <w:color w:val="000000" w:themeColor="text1"/>
          <w:sz w:val="28"/>
          <w:szCs w:val="28"/>
        </w:rPr>
        <w:t xml:space="preserve">4. </w:t>
      </w:r>
      <w:r w:rsidR="00D80C61" w:rsidRPr="001A5C0C">
        <w:rPr>
          <w:b/>
          <w:bCs/>
          <w:color w:val="000000" w:themeColor="text1"/>
          <w:sz w:val="28"/>
          <w:szCs w:val="28"/>
        </w:rPr>
        <w:t>Пояснение по заполнению</w:t>
      </w:r>
      <w:r w:rsidR="00AF5EAE" w:rsidRPr="001A5C0C">
        <w:rPr>
          <w:b/>
          <w:bCs/>
          <w:color w:val="000000" w:themeColor="text1"/>
          <w:sz w:val="28"/>
          <w:szCs w:val="28"/>
        </w:rPr>
        <w:t xml:space="preserve"> форма 200.02 </w:t>
      </w:r>
      <w:r w:rsidR="00D80C61" w:rsidRPr="001A5C0C">
        <w:rPr>
          <w:sz w:val="28"/>
          <w:szCs w:val="28"/>
        </w:rPr>
        <w:t>–</w:t>
      </w:r>
      <w:r w:rsidR="00707B72" w:rsidRPr="001A5C0C">
        <w:rPr>
          <w:sz w:val="28"/>
          <w:szCs w:val="28"/>
        </w:rPr>
        <w:t xml:space="preserve"> </w:t>
      </w:r>
      <w:r w:rsidR="00AF5EAE" w:rsidRPr="001A5C0C">
        <w:rPr>
          <w:b/>
          <w:bCs/>
          <w:color w:val="000000" w:themeColor="text1"/>
          <w:sz w:val="28"/>
          <w:szCs w:val="28"/>
        </w:rPr>
        <w:t xml:space="preserve">Исчисление </w:t>
      </w:r>
      <w:r w:rsidR="00D80C61" w:rsidRPr="001A5C0C">
        <w:rPr>
          <w:b/>
          <w:bCs/>
          <w:color w:val="000000" w:themeColor="text1"/>
          <w:sz w:val="28"/>
          <w:szCs w:val="28"/>
        </w:rPr>
        <w:t>ИПН</w:t>
      </w:r>
      <w:r w:rsidR="00AF5EAE" w:rsidRPr="001A5C0C">
        <w:rPr>
          <w:b/>
          <w:bCs/>
          <w:color w:val="000000" w:themeColor="text1"/>
          <w:sz w:val="28"/>
          <w:szCs w:val="28"/>
        </w:rPr>
        <w:t xml:space="preserve"> с доходов иностранцев и лиц без гражданства </w:t>
      </w:r>
    </w:p>
    <w:p w:rsidR="00AF5EAE" w:rsidRPr="001A5C0C" w:rsidRDefault="00AF5EAE" w:rsidP="00B9261B">
      <w:pPr>
        <w:pStyle w:val="a4"/>
        <w:widowControl w:val="0"/>
        <w:spacing w:line="240" w:lineRule="atLeast"/>
        <w:ind w:firstLine="720"/>
        <w:jc w:val="center"/>
        <w:rPr>
          <w:b/>
          <w:bCs/>
          <w:color w:val="000000" w:themeColor="text1"/>
          <w:sz w:val="28"/>
          <w:szCs w:val="28"/>
        </w:rPr>
      </w:pPr>
    </w:p>
    <w:p w:rsidR="00AF5EAE" w:rsidRPr="001A5C0C" w:rsidRDefault="00AF5EAE" w:rsidP="00707B72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Данная форма предназначена для исчисления налоговым агентом сумм </w:t>
      </w:r>
      <w:r w:rsidR="00D80C6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ИПН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доходов иностранцев и лиц без гражданства. Форма представляется в отношении иностранцев и лиц без гражданства.</w:t>
      </w:r>
    </w:p>
    <w:p w:rsidR="00AF5EAE" w:rsidRPr="001A5C0C" w:rsidRDefault="00AF5EAE" w:rsidP="00B9261B">
      <w:pPr>
        <w:suppressAutoHyphens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Форма составляется по итогам квартала и представляется вместе с декларацией, а также при представлении декларации с отметкой в ячейке 4 вида декларации «Ликвидационная».</w:t>
      </w:r>
    </w:p>
    <w:p w:rsidR="00AF5EAE" w:rsidRPr="001A5C0C" w:rsidRDefault="00AF5EAE" w:rsidP="00707B72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разделе «Исчисление </w:t>
      </w:r>
      <w:r w:rsidR="00D80C6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ИПН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доходов иностранцев и лиц без гражданства»:</w:t>
      </w:r>
    </w:p>
    <w:p w:rsidR="00AF5EAE" w:rsidRPr="001A5C0C" w:rsidRDefault="00AF5EAE" w:rsidP="00707B72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в графе</w:t>
      </w:r>
      <w:proofErr w:type="gram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</w:t>
      </w:r>
      <w:proofErr w:type="gramEnd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проставляется очередной порядковый номер;</w:t>
      </w:r>
    </w:p>
    <w:p w:rsidR="00AF5EAE" w:rsidRPr="001A5C0C" w:rsidRDefault="00AF5EAE" w:rsidP="00707B72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графе</w:t>
      </w:r>
      <w:proofErr w:type="gram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proofErr w:type="gramEnd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="00F85F8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иностранцев и лиц без гражданства, которым были начислены, выплачены доходы в отчетном квартале;</w:t>
      </w:r>
    </w:p>
    <w:p w:rsidR="00AF5EAE" w:rsidRPr="001A5C0C" w:rsidRDefault="00AF5EAE" w:rsidP="00707B72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</w:t>
      </w:r>
      <w:r w:rsidR="00D80C6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ИИН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иностранцев и лиц без гражданства;</w:t>
      </w:r>
    </w:p>
    <w:p w:rsidR="00AF5EAE" w:rsidRPr="001A5C0C" w:rsidRDefault="00AF5EAE" w:rsidP="00707B72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признак </w:t>
      </w:r>
      <w:proofErr w:type="spell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резидентства</w:t>
      </w:r>
      <w:proofErr w:type="spellEnd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2E64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</w:t>
      </w:r>
      <w:r w:rsidR="00912E64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EA763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2E64" w:rsidRPr="001A5C0C">
        <w:rPr>
          <w:rFonts w:ascii="Times New Roman" w:hAnsi="Times New Roman" w:cs="Times New Roman"/>
          <w:sz w:val="28"/>
          <w:szCs w:val="28"/>
        </w:rPr>
        <w:t>–</w:t>
      </w:r>
      <w:r w:rsidR="00DB387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резидент,</w:t>
      </w:r>
      <w:r w:rsidR="00DB387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12E64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</w:t>
      </w:r>
      <w:r w:rsidR="00912E64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2E64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нерезидент;</w:t>
      </w:r>
    </w:p>
    <w:p w:rsidR="00AF5EAE" w:rsidRPr="001A5C0C" w:rsidRDefault="00AF5EAE" w:rsidP="00707B72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="00F85F8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указывается код страны </w:t>
      </w:r>
      <w:proofErr w:type="spell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резидентства</w:t>
      </w:r>
      <w:proofErr w:type="spellEnd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иностранцев и лиц без гражданства. Код страны указывается в соответствии с двузначной буквенной кодировкой, установленной в приложении 22 «Классификатор стран мира», утвержденном решением Комиссии Таможенного союза от 20</w:t>
      </w:r>
      <w:r w:rsidR="00DB387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</w:t>
      </w:r>
      <w:r w:rsidR="00DB387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2010 года № 378</w:t>
      </w:r>
      <w:r w:rsidR="0036437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(далее-Классификатор стран мира)</w:t>
      </w:r>
      <w:r w:rsidR="00EA763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. Например,</w:t>
      </w:r>
      <w:r w:rsidR="00EA763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KZ – Республика Казахстан,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DE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Фе</w:t>
      </w:r>
      <w:r w:rsidR="00EA763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деративная Республика Германия,</w:t>
      </w:r>
      <w:r w:rsidR="00EA763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GB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Соединенное Королевство Великобритании и Северной Ирландии;</w:t>
      </w:r>
    </w:p>
    <w:p w:rsidR="00AF5EAE" w:rsidRPr="001A5C0C" w:rsidRDefault="00AF5EAE" w:rsidP="00707B72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val="en-US" w:eastAsia="ko-KR"/>
        </w:rPr>
        <w:t>F</w:t>
      </w:r>
      <w:r w:rsidR="00F85F82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указывается номер налоговой регистрации иностранцев и лиц без гражданства в стране </w:t>
      </w:r>
      <w:proofErr w:type="spell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резидентства</w:t>
      </w:r>
      <w:proofErr w:type="spellEnd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Данная графа заполняется при налич</w:t>
      </w:r>
      <w:proofErr w:type="gram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ии у и</w:t>
      </w:r>
      <w:proofErr w:type="gramEnd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ностранцев и лиц без гражданства номера налоговой регистрации;</w:t>
      </w:r>
    </w:p>
    <w:p w:rsidR="00AF5EAE" w:rsidRPr="001A5C0C" w:rsidRDefault="00AF5EAE" w:rsidP="00707B72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G</w:t>
      </w:r>
      <w:r w:rsidR="00F85F8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указываются код вида документа, удостоверяющего личность иностранцев и лиц без гражданства, а также номер и дата выдачи </w:t>
      </w:r>
      <w:r w:rsidR="00912E64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данного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документа.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заполнении декларации </w:t>
      </w:r>
      <w:r w:rsidR="0087412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используется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</w:t>
      </w:r>
      <w:r w:rsidR="0087412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кодировк</w:t>
      </w:r>
      <w:r w:rsidR="0087412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документов, удостоверяющих личность иностранцев и лиц без гражданства: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01 – паспорт иностранного гражданина;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02 – удостоверение личности иностранного гражданина;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03 – паспорт моряка;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EA763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– вид на жительство;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05 – другие документы</w:t>
      </w:r>
      <w:r w:rsidR="00912E64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H</w:t>
      </w:r>
      <w:r w:rsidR="00EA763C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указывается код вида дохода, выплачиваемого иностранцу или лицу без гражданства, согласно пункту </w:t>
      </w:r>
      <w:r w:rsidR="000B5800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код вида международного договора согласно пункту </w:t>
      </w:r>
      <w:r w:rsidR="000B5800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33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Правил, в соответствии с которым в отношении доходов, указанных 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 порядок налогообложения, отличный от порядка, установленного Налоговым кодексом.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Графа заполняется в случае, если налоговый агент применяет положения межгосударственного или межправительственного договора;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J указывается наименование международного договора, подлежащей заполнению в случае, если налоговый агент указал в графе </w:t>
      </w:r>
      <w:r w:rsidR="00364376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36437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 вида международного договора 22 «Иные международные договоры (соглашения, конвенции)». </w:t>
      </w:r>
    </w:p>
    <w:p w:rsidR="00AF5EAE" w:rsidRPr="001A5C0C" w:rsidRDefault="00AF5EAE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Графа заполняется в случае, если налоговый агент применяет положения межгосударственного или межправительственного договора;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K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код страны, с которой заключен международный договор.</w:t>
      </w:r>
    </w:p>
    <w:p w:rsidR="00AF5EAE" w:rsidRPr="001A5C0C" w:rsidRDefault="00AF5EAE" w:rsidP="00B9261B">
      <w:pPr>
        <w:pStyle w:val="a4"/>
        <w:widowControl w:val="0"/>
        <w:spacing w:line="240" w:lineRule="atLeast"/>
        <w:ind w:firstLine="720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lastRenderedPageBreak/>
        <w:t xml:space="preserve">Код страны указывается в соответствии с двузначной буквенной кодировкой, установленной в </w:t>
      </w:r>
      <w:r w:rsidR="003F5545" w:rsidRPr="001A5C0C">
        <w:rPr>
          <w:color w:val="000000" w:themeColor="text1"/>
          <w:sz w:val="28"/>
          <w:szCs w:val="28"/>
        </w:rPr>
        <w:t>Классификаторе стран мира.</w:t>
      </w:r>
    </w:p>
    <w:p w:rsidR="00AF5EAE" w:rsidRPr="001A5C0C" w:rsidRDefault="00AF5EAE" w:rsidP="00B9261B">
      <w:pPr>
        <w:pStyle w:val="a4"/>
        <w:widowControl w:val="0"/>
        <w:spacing w:line="240" w:lineRule="atLeast"/>
        <w:ind w:firstLine="720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>Графа заполняется в случае, если налоговый агент применяет положения межгосударственного или межправительственного договора;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указывается ставка подоходного налога у источника выплаты, установленная международным договором или</w:t>
      </w:r>
      <w:r w:rsidR="00CC0D55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статьями </w:t>
      </w:r>
      <w:r w:rsidR="0036437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646 </w:t>
      </w:r>
      <w:r w:rsidR="00CC0D55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 320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</w:t>
      </w:r>
      <w:r w:rsidR="00F85F8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указыва</w:t>
      </w:r>
      <w:r w:rsidR="00CC0D55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тся начисленные доходы иностранцам и лицам без гражданства, в том числе доходы, полученные работником от работодателя в денежной или натуральной форме, включая доходы, полученные в виде материальной выгоды, а также по заключенным с работодателем в соответствии с законодательством Республики Казахстан по договорам гражданско-правового характера, в том числе доходы</w:t>
      </w:r>
      <w:r w:rsidR="002D3D98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B387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отраженные</w:t>
      </w:r>
      <w:r w:rsidR="00DB387F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CC0D55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статьях 341 и </w:t>
      </w:r>
      <w:r w:rsidR="0036437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654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кодекса, за</w:t>
      </w:r>
      <w:proofErr w:type="gramEnd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исключением доходов указанных в подпункте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пункта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кодекса;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N</w:t>
      </w:r>
      <w:r w:rsidR="00F85F8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указыва</w:t>
      </w:r>
      <w:r w:rsidR="00CC0D55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налоговый вычет,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установленный</w:t>
      </w:r>
      <w:r w:rsidR="00681D10" w:rsidRPr="001A5C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подпунктом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1 статьи </w:t>
      </w:r>
      <w:r w:rsidR="00CC0D55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342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суммы обязательных пенсионных взносов, исчисленные с доходов иностранцев и лиц без гражданства, в соответствии с пенсионным законодательством Республики Казахстан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и относимые на вычеты в соответствии с подпунктом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пункта 1 статьи </w:t>
      </w:r>
      <w:r w:rsidR="00CC0D55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342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кодекса</w:t>
      </w:r>
      <w:r w:rsidR="00CC0D55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5EAE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</w:t>
      </w:r>
      <w:r w:rsidR="00033667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тся суммы обязательн</w:t>
      </w:r>
      <w:r w:rsidR="00033667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3667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профессиональных пенсионных взносов, под</w:t>
      </w:r>
      <w:r w:rsidR="00ED47A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033667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D47A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033667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ащих перечислению за иностранцев и лиц без гражданства в ЕНПФ за каждый месяц отчетного квартала,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</w:t>
      </w:r>
      <w:r w:rsidR="00DE494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 пе</w:t>
      </w:r>
      <w:r w:rsidR="00ED47A1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DE494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сионным законодательством Республики Казахстан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304D8" w:rsidRPr="00BB20F4" w:rsidRDefault="003304D8" w:rsidP="003304D8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Q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указываются суммы </w:t>
      </w:r>
      <w:r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>обязательных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пенсионных взносов</w:t>
      </w:r>
      <w:r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работодателя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, </w:t>
      </w:r>
      <w:r w:rsidR="00983696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>подлежащих перечислению за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иностранц</w:t>
      </w:r>
      <w:r w:rsidR="00983696">
        <w:rPr>
          <w:rFonts w:ascii="Times New Roman" w:hAnsi="Times New Roman" w:cs="Times New Roman"/>
          <w:color w:val="000000" w:themeColor="text1"/>
          <w:sz w:val="28"/>
          <w:szCs w:val="28"/>
        </w:rPr>
        <w:t>ев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3696">
        <w:rPr>
          <w:rFonts w:ascii="Times New Roman" w:hAnsi="Times New Roman" w:cs="Times New Roman"/>
          <w:color w:val="000000" w:themeColor="text1"/>
          <w:sz w:val="28"/>
          <w:szCs w:val="28"/>
        </w:rPr>
        <w:t>и л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иц без гражданства</w:t>
      </w:r>
      <w:r w:rsidR="00983696" w:rsidRPr="009836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8369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в ЕНПФ за каждый месяц отчетного квартала</w:t>
      </w:r>
      <w:r w:rsidR="009836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в соответствии с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пенсионным законод</w:t>
      </w:r>
      <w:r w:rsidR="00983696">
        <w:rPr>
          <w:rFonts w:ascii="Times New Roman" w:hAnsi="Times New Roman" w:cs="Times New Roman"/>
          <w:color w:val="000000" w:themeColor="text1"/>
          <w:sz w:val="28"/>
          <w:szCs w:val="28"/>
        </w:rPr>
        <w:t>ательством Республики Казахстан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</w:t>
      </w:r>
      <w:r w:rsidR="00346E02" w:rsidRPr="00BB20F4" w:rsidDel="00346E0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указываются суммы добровольных пенсионных взносов, вносимых в свою пользу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иностранцами или лицами без гражданства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в соответствии с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пенсионным законодательством Республики Казахстан,</w:t>
      </w:r>
      <w:r w:rsidR="00F85F8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относимых на вычеты согласно </w:t>
      </w:r>
      <w:r w:rsidR="00F85F8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статье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347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кодекса;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="00F85F8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указываются суммы страховых премий, вносимых в свою пользу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иностранцами и лицами без гражданства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по договорам накопительного страхования и относимых на вычеты согласно пункт</w:t>
      </w:r>
      <w:r w:rsidR="00270D56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>у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</w:t>
      </w:r>
      <w:r w:rsidR="00652422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2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статьи </w:t>
      </w:r>
      <w:r w:rsidR="00652422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345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>Налогового кодекса;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T</w:t>
      </w:r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указываются суммы, направленные на погашение вознаграждения по займам, полученным иностранцами и лицами без гражданства в жилищных строительных сберегательных банках на проведение мероприятий по улучшению жилищных условий на территории Республики Казахстан, в соответствии с законодательством Республики Казахстан о жилищных строительных сбережениях, и относимые на вычеты согласно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статье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349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кодекса;</w:t>
      </w:r>
      <w:proofErr w:type="gramEnd"/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Style w:val="s0"/>
          <w:color w:val="000000" w:themeColor="text1"/>
          <w:sz w:val="28"/>
          <w:szCs w:val="28"/>
        </w:rPr>
      </w:pPr>
      <w:proofErr w:type="gramStart"/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U</w:t>
      </w:r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указываются </w:t>
      </w:r>
      <w:r w:rsidRPr="001A5C0C">
        <w:rPr>
          <w:rStyle w:val="s0"/>
          <w:color w:val="000000" w:themeColor="text1"/>
          <w:sz w:val="28"/>
          <w:szCs w:val="28"/>
        </w:rPr>
        <w:t>расходы на оплату медицинских услуг (кроме косметологических) в размере и на ус</w:t>
      </w:r>
      <w:r w:rsidR="00DB387F" w:rsidRPr="001A5C0C">
        <w:rPr>
          <w:rStyle w:val="s0"/>
          <w:color w:val="000000" w:themeColor="text1"/>
          <w:sz w:val="28"/>
          <w:szCs w:val="28"/>
        </w:rPr>
        <w:t xml:space="preserve">ловиях, установленных </w:t>
      </w:r>
      <w:r w:rsidR="00652422" w:rsidRPr="001A5C0C">
        <w:rPr>
          <w:rStyle w:val="s0"/>
          <w:color w:val="000000" w:themeColor="text1"/>
          <w:sz w:val="28"/>
          <w:szCs w:val="28"/>
        </w:rPr>
        <w:t>подпунктом 18) пункта</w:t>
      </w:r>
      <w:r w:rsidR="003113DD" w:rsidRPr="001A5C0C">
        <w:rPr>
          <w:rStyle w:val="s0"/>
          <w:color w:val="000000" w:themeColor="text1"/>
          <w:sz w:val="28"/>
          <w:szCs w:val="28"/>
        </w:rPr>
        <w:t xml:space="preserve"> </w:t>
      </w:r>
      <w:r w:rsidR="00652422" w:rsidRPr="001A5C0C">
        <w:rPr>
          <w:rStyle w:val="s0"/>
          <w:color w:val="000000" w:themeColor="text1"/>
          <w:sz w:val="28"/>
          <w:szCs w:val="28"/>
        </w:rPr>
        <w:t>1 статьи</w:t>
      </w:r>
      <w:r w:rsidR="003113DD" w:rsidRPr="001A5C0C">
        <w:rPr>
          <w:rStyle w:val="s0"/>
          <w:color w:val="000000" w:themeColor="text1"/>
          <w:sz w:val="28"/>
          <w:szCs w:val="28"/>
        </w:rPr>
        <w:t xml:space="preserve"> </w:t>
      </w:r>
      <w:r w:rsidR="00652422" w:rsidRPr="001A5C0C">
        <w:rPr>
          <w:rStyle w:val="s0"/>
          <w:color w:val="000000" w:themeColor="text1"/>
          <w:sz w:val="28"/>
          <w:szCs w:val="28"/>
        </w:rPr>
        <w:t>341</w:t>
      </w:r>
      <w:r w:rsidRPr="001A5C0C">
        <w:rPr>
          <w:rStyle w:val="s0"/>
          <w:color w:val="000000" w:themeColor="text1"/>
          <w:sz w:val="28"/>
          <w:szCs w:val="28"/>
        </w:rPr>
        <w:t xml:space="preserve"> Налогового кодекса, и относимые на вычеты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стать</w:t>
      </w:r>
      <w:r w:rsidR="007D7B0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348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кодекса</w:t>
      </w:r>
      <w:r w:rsidRPr="001A5C0C">
        <w:rPr>
          <w:rStyle w:val="s0"/>
          <w:color w:val="000000" w:themeColor="text1"/>
          <w:sz w:val="28"/>
          <w:szCs w:val="28"/>
        </w:rPr>
        <w:t>;</w:t>
      </w:r>
      <w:proofErr w:type="gramEnd"/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MO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val="en-US" w:eastAsia="ko-KR"/>
        </w:rPr>
        <w:t>V</w:t>
      </w:r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указываются доходы иностранцев и лиц без гражданства, не подлежащие налогообложению в соответствии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пунктом 1 статьи</w:t>
      </w:r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341 </w:t>
      </w:r>
      <w:r w:rsidR="00DE494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 654</w:t>
      </w:r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Налогового кодекса, за исключением доходов,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не рассматриваемых в качестве дохода физического лица, согласно подпункту 40)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пункта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кодекса;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в графе </w:t>
      </w:r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</w:t>
      </w:r>
      <w:r w:rsidR="003113DD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указываются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суммы </w:t>
      </w:r>
      <w:r w:rsidR="00DE494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ИПН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, исчисленного с доходов иностранцев и лиц без гражданства за отчетный квартал;</w:t>
      </w:r>
      <w:proofErr w:type="gramEnd"/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</w:t>
      </w:r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указываются выплаченные в налоговом периоде доходы иностранцам и лицам без гражданства, за исключением доходов, указанных в подпункте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пункта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статьи </w:t>
      </w:r>
      <w:r w:rsidR="0065242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319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Налогового кодекса;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val="en-US" w:eastAsia="ko-KR"/>
        </w:rPr>
        <w:t>Y</w:t>
      </w:r>
      <w:r w:rsidR="00270D5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указываются доходы, не облагаемые социальным налогом в соответствии с пунктом </w:t>
      </w:r>
      <w:r w:rsidR="002C2165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4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статьи </w:t>
      </w:r>
      <w:r w:rsidR="00DE4946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>484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Налогового кодекса, за исключением обязательных пенсионных взносов и доходов, указанных в подпункте </w:t>
      </w:r>
      <w:r w:rsidR="002C2165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>40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) пункта </w:t>
      </w:r>
      <w:r w:rsidR="002C2165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2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статьи </w:t>
      </w:r>
      <w:r w:rsidR="002C2165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319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>Налогового кодекса;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</w:pP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в графе </w:t>
      </w:r>
      <w:r w:rsidR="00346E02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val="en-US" w:eastAsia="ko-KR"/>
        </w:rPr>
        <w:t>Z</w:t>
      </w:r>
      <w:r w:rsidR="00270D56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указывается всего доходов, облагаемых социальным налогом. </w:t>
      </w:r>
      <w:r w:rsidR="00DE4946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Значения строк графы </w:t>
      </w:r>
      <w:r w:rsidR="00DE4946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val="en-US" w:eastAsia="ko-KR"/>
        </w:rPr>
        <w:t>Y</w:t>
      </w:r>
      <w:r w:rsidR="00DE4946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определяются </w:t>
      </w:r>
      <w:r w:rsidR="002C2165" w:rsidRPr="001A5C0C">
        <w:rPr>
          <w:rFonts w:ascii="Times New Roman" w:eastAsia="Batang" w:hAnsi="Times New Roman" w:cs="Times New Roman"/>
          <w:sz w:val="28"/>
          <w:szCs w:val="28"/>
          <w:lang w:val="kk-KZ" w:eastAsia="ko-KR"/>
        </w:rPr>
        <w:t>по формуле (М-Х-О)</w:t>
      </w:r>
      <w:r w:rsidR="000226DD" w:rsidRPr="001A5C0C">
        <w:rPr>
          <w:rFonts w:ascii="Times New Roman" w:eastAsia="Batang" w:hAnsi="Times New Roman" w:cs="Times New Roman"/>
          <w:sz w:val="28"/>
          <w:szCs w:val="28"/>
          <w:lang w:val="kk-KZ" w:eastAsia="ko-KR"/>
        </w:rPr>
        <w:t>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в графе </w:t>
      </w:r>
      <w:proofErr w:type="gramStart"/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proofErr w:type="gramEnd"/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113DD"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rFonts w:ascii="Times New Roman" w:eastAsia="Batang" w:hAnsi="Times New Roman" w:cs="Times New Roman"/>
          <w:color w:val="000000" w:themeColor="text1"/>
          <w:sz w:val="28"/>
          <w:szCs w:val="28"/>
          <w:lang w:eastAsia="ko-KR"/>
        </w:rPr>
        <w:t xml:space="preserve">указываются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суммы социального налога, исчисленного с доходов иностранцев и лиц без гражданства за отчетный квартал;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Start"/>
      <w:r w:rsidR="00346E02" w:rsidRPr="001A5C0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proofErr w:type="gramEnd"/>
      <w:r w:rsidR="003113DD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указываются расходы работодателя, с которых исчисляются социальные отчисления, определяемые в соответствии с Законом об обязательном социальном страховании;</w:t>
      </w:r>
    </w:p>
    <w:p w:rsidR="00AF5EAE" w:rsidRPr="001A5C0C" w:rsidRDefault="00AF5EAE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графе </w:t>
      </w:r>
      <w:r w:rsidR="00346E02" w:rsidRPr="001A5C0C">
        <w:rPr>
          <w:rFonts w:ascii="Times New Roman" w:hAnsi="Times New Roman" w:cs="Times New Roman"/>
          <w:sz w:val="28"/>
          <w:szCs w:val="28"/>
        </w:rPr>
        <w:t>АС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суммы социальных отчислений, исчисленных в соответствии с Законом об обязательном социальном страховании</w:t>
      </w:r>
      <w:r w:rsidR="00DE494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E4946" w:rsidRPr="001A5C0C" w:rsidRDefault="00DE4946" w:rsidP="00453D50">
      <w:pPr>
        <w:pStyle w:val="af"/>
        <w:widowControl w:val="0"/>
        <w:numPr>
          <w:ilvl w:val="1"/>
          <w:numId w:val="5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sz w:val="28"/>
          <w:szCs w:val="28"/>
        </w:rPr>
        <w:t xml:space="preserve">в графе </w:t>
      </w:r>
      <w:r w:rsidR="00346E02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="00346E02" w:rsidRPr="001A5C0C">
        <w:rPr>
          <w:rFonts w:ascii="Times New Roman" w:hAnsi="Times New Roman" w:cs="Times New Roman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суммы взносов и отчислений на ОСМС в соответствии с Законом об обязательном социальном медицинском страховании.</w:t>
      </w:r>
    </w:p>
    <w:p w:rsidR="000813AC" w:rsidRPr="001A5C0C" w:rsidRDefault="00DE4946" w:rsidP="00B9261B">
      <w:pPr>
        <w:widowControl w:val="0"/>
        <w:suppressAutoHyphens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sz w:val="28"/>
          <w:szCs w:val="28"/>
        </w:rPr>
        <w:t xml:space="preserve">Графа </w:t>
      </w:r>
      <w:r w:rsidR="000813AC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1A5C0C">
        <w:rPr>
          <w:rFonts w:ascii="Times New Roman" w:hAnsi="Times New Roman" w:cs="Times New Roman"/>
          <w:sz w:val="28"/>
          <w:szCs w:val="28"/>
        </w:rPr>
        <w:t xml:space="preserve"> </w:t>
      </w:r>
      <w:r w:rsidRPr="001A5C0C">
        <w:rPr>
          <w:rFonts w:ascii="Times New Roman" w:hAnsi="Times New Roman" w:cs="Times New Roman"/>
          <w:color w:val="000000"/>
          <w:sz w:val="28"/>
          <w:szCs w:val="28"/>
        </w:rPr>
        <w:t xml:space="preserve">подлежит заполнению с 1 июля 2017 года в соответствии </w:t>
      </w:r>
      <w:r w:rsidRPr="001A5C0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 </w:t>
      </w:r>
      <w:r w:rsidRPr="001A5C0C">
        <w:rPr>
          <w:rFonts w:ascii="Times New Roman" w:hAnsi="Times New Roman" w:cs="Times New Roman"/>
          <w:color w:val="000000"/>
          <w:sz w:val="28"/>
          <w:szCs w:val="28"/>
        </w:rPr>
        <w:t>Закон</w:t>
      </w:r>
      <w:r w:rsidRPr="001A5C0C">
        <w:rPr>
          <w:rFonts w:ascii="Times New Roman" w:hAnsi="Times New Roman" w:cs="Times New Roman"/>
          <w:color w:val="000000"/>
          <w:sz w:val="28"/>
          <w:szCs w:val="28"/>
          <w:lang w:val="kk-KZ"/>
        </w:rPr>
        <w:t>ом</w:t>
      </w:r>
      <w:r w:rsidRPr="001A5C0C">
        <w:rPr>
          <w:rFonts w:ascii="Times New Roman" w:hAnsi="Times New Roman" w:cs="Times New Roman"/>
          <w:color w:val="000000"/>
          <w:sz w:val="28"/>
          <w:szCs w:val="28"/>
        </w:rPr>
        <w:t xml:space="preserve"> об обязательном социальном медицинском страховании</w:t>
      </w:r>
    </w:p>
    <w:p w:rsidR="00031D2B" w:rsidRPr="001A5C0C" w:rsidRDefault="00031D2B" w:rsidP="00B9261B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E6BBC" w:rsidP="00B9261B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D6A2F" w:rsidP="00B9261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45" w:name="SUB2300"/>
      <w:bookmarkEnd w:id="45"/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Глава </w:t>
      </w:r>
      <w:r w:rsidR="00C22EE3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  <w:r w:rsidR="00DE4946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Пояснение по заполнению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формы 200.0</w:t>
      </w:r>
      <w:r w:rsidR="00B134A7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 w:rsidR="000B4920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DE4946" w:rsidRPr="001A5C0C">
        <w:rPr>
          <w:rFonts w:ascii="Times New Roman" w:hAnsi="Times New Roman" w:cs="Times New Roman"/>
          <w:sz w:val="28"/>
          <w:szCs w:val="28"/>
        </w:rPr>
        <w:t>–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Исчисление суммы </w:t>
      </w:r>
      <w:r w:rsidR="00DE4946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ИПН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социального налога по структурному подразделению 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A3A12" w:rsidRDefault="00AE6BBC" w:rsidP="009A3A12">
      <w:pPr>
        <w:pStyle w:val="af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Данная форма предназна</w:t>
      </w:r>
      <w:r w:rsidR="00270D5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чена для исчисления юридическим</w:t>
      </w:r>
      <w:r w:rsidR="00270D56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лицом-налоговым агентом суммы </w:t>
      </w:r>
      <w:r w:rsidR="00D3265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социального налога, обязательных пенсионных взносов, обязательных профессиональных пенсионных взносов, социальных отчислений, </w:t>
      </w:r>
      <w:r w:rsidR="00B134A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отчислений и (или) взносов на </w:t>
      </w:r>
      <w:r w:rsidR="00D3265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ОСМС</w:t>
      </w:r>
      <w:r w:rsidR="00B134A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подлежащих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уплате по филиалу/представительству, не признанных налоговыми агентами по </w:t>
      </w:r>
      <w:r w:rsidR="00D32657"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</w:rPr>
        <w:t>ИПН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</w:rPr>
        <w:t xml:space="preserve"> и самостоятельными плательщиками по социальному налогу</w:t>
      </w:r>
      <w:r w:rsidR="009A3A12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</w:rPr>
        <w:t xml:space="preserve">, с </w:t>
      </w:r>
      <w:r w:rsidR="009A3A1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доходов, начисленных физическим лицам</w:t>
      </w:r>
      <w:r w:rsidR="009A3A1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(работникам и физическим лицам по договорам </w:t>
      </w:r>
      <w:r w:rsidR="009A3A12" w:rsidRPr="000F5A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гражданско - правового характера), в том</w:t>
      </w:r>
      <w:proofErr w:type="gramEnd"/>
      <w:r w:rsidR="009A3A12" w:rsidRPr="000F5A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9A3A12" w:rsidRPr="000F5A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числе</w:t>
      </w:r>
      <w:proofErr w:type="gramEnd"/>
      <w:r w:rsidR="009A3A12" w:rsidRPr="000F5A9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иностранцам и лицам без гражданства.</w:t>
      </w:r>
    </w:p>
    <w:p w:rsidR="00AE6BBC" w:rsidRPr="001A5C0C" w:rsidRDefault="00AE6BBC" w:rsidP="00707B72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Форма составляется юридическим лицом по каждому филиалу/представительству в соответствии со </w:t>
      </w:r>
      <w:hyperlink r:id="rId20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статьями </w:t>
        </w:r>
      </w:hyperlink>
      <w:bookmarkEnd w:id="31"/>
      <w:r w:rsidR="00D32657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353, 358, 486 и 489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кодекса. </w:t>
      </w:r>
    </w:p>
    <w:p w:rsidR="00453D50" w:rsidRPr="001A5C0C" w:rsidRDefault="00AE6BBC" w:rsidP="00453D50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6" w:name="SUB2400"/>
      <w:bookmarkEnd w:id="46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разделе «Общая информация о </w:t>
      </w:r>
      <w:r w:rsidR="00D3265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налогоплательщике (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налоговом агенте</w:t>
      </w:r>
      <w:r w:rsidR="002C216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агенте или плательщике социальных платежей</w:t>
      </w:r>
      <w:r w:rsidR="00D3265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»: </w:t>
      </w:r>
    </w:p>
    <w:p w:rsidR="00AB6A43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БИН налогового агента.</w:t>
      </w:r>
    </w:p>
    <w:p w:rsidR="00AE6BBC" w:rsidRPr="001A5C0C" w:rsidRDefault="00AE6BBC" w:rsidP="00AB6A43">
      <w:pPr>
        <w:tabs>
          <w:tab w:val="left" w:pos="1134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исполнении налогового обязательства доверительным управляющим в строке указывается </w:t>
      </w:r>
      <w:r w:rsidR="00D3265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БИН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доверительного управляющего;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налогового агента</w:t>
      </w:r>
      <w:r w:rsidR="00A767E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2657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юридического лица в соответствии с учредительными документами.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исполнении налогового обязательства</w:t>
      </w:r>
      <w:r w:rsidR="00B9261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доверительным управляющим в строке указывается наименование юридического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лица-доверительного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управляющего;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 органа государственных доходов по месту регистрационного учета налогового агента</w:t>
      </w:r>
      <w:r w:rsidR="004B7C94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2657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 органа государственных доходов по месту регистрационного учета юридического лица;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налоговый период, за который представляется налоговая отчетность (квартал, год) </w:t>
      </w:r>
      <w:r w:rsidR="00D32657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квартал, в который входят отчетные налоговые периоды (указывается арабскими цифрами);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</w:t>
      </w:r>
      <w:r w:rsidR="00A767E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D28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налоговой отчетности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оответствующие ячейки отмечаются с учетом отнесения декларации к видам налоговой отчетности, указанным в </w:t>
      </w:r>
      <w:hyperlink r:id="rId21" w:history="1">
        <w:r w:rsidRPr="001A5C0C">
          <w:rPr>
            <w:rFonts w:ascii="Times New Roman" w:eastAsia="Times New Roman" w:hAnsi="Times New Roman" w:cs="Times New Roman"/>
            <w:bCs/>
            <w:snapToGrid w:val="0"/>
            <w:color w:val="000000" w:themeColor="text1"/>
            <w:sz w:val="28"/>
            <w:szCs w:val="28"/>
            <w:lang w:eastAsia="ru-RU"/>
          </w:rPr>
          <w:t xml:space="preserve">статье </w:t>
        </w:r>
        <w:r w:rsidR="00D32657" w:rsidRPr="001A5C0C">
          <w:rPr>
            <w:rFonts w:ascii="Times New Roman" w:eastAsia="Times New Roman" w:hAnsi="Times New Roman" w:cs="Times New Roman"/>
            <w:bCs/>
            <w:snapToGrid w:val="0"/>
            <w:color w:val="000000" w:themeColor="text1"/>
            <w:sz w:val="28"/>
            <w:szCs w:val="28"/>
            <w:lang w:eastAsia="ru-RU"/>
          </w:rPr>
          <w:t>206</w:t>
        </w:r>
      </w:hyperlink>
      <w:bookmarkEnd w:id="28"/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 xml:space="preserve"> Налогового кодекса;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номер и дата уведомления.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заполняются в случае представления вида декларации, предусмотренного </w:t>
      </w:r>
      <w:hyperlink r:id="rId22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подпунктом 4) пункта 3 статьи </w:t>
        </w:r>
      </w:hyperlink>
      <w:bookmarkEnd w:id="29"/>
      <w:r w:rsidR="00D32657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206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</w:t>
      </w:r>
      <w:r w:rsidRPr="001A5C0C">
        <w:rPr>
          <w:rFonts w:ascii="Times New Roman" w:eastAsia="Times New Roman" w:hAnsi="Times New Roman" w:cs="Times New Roman"/>
          <w:snapToGrid w:val="0"/>
          <w:color w:val="000000" w:themeColor="text1"/>
          <w:sz w:val="28"/>
          <w:szCs w:val="28"/>
          <w:lang w:eastAsia="ru-RU"/>
        </w:rPr>
        <w:t>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БИН филиала/представительства; 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филиала/представительства</w:t>
      </w:r>
      <w:r w:rsidR="00A767E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2657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наименование филиала/представительства в соответствии с учредительными документами; </w:t>
      </w:r>
    </w:p>
    <w:p w:rsidR="00885EB7" w:rsidRDefault="00AE6BBC" w:rsidP="00BB20F4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5EB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 органа государственных доходов по месту регистрационного учета филиала/предста</w:t>
      </w:r>
      <w:r w:rsidRPr="00081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вительства</w:t>
      </w:r>
      <w:r w:rsidR="00A767E2" w:rsidRPr="000813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32657" w:rsidRPr="000813AC">
        <w:rPr>
          <w:rFonts w:ascii="Times New Roman" w:hAnsi="Times New Roman" w:cs="Times New Roman"/>
          <w:sz w:val="28"/>
          <w:szCs w:val="28"/>
        </w:rPr>
        <w:t xml:space="preserve">– </w:t>
      </w:r>
      <w:r w:rsidRPr="005D5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 органа государственных доходов по месту регистрационного учета филиала/представительства.</w:t>
      </w:r>
    </w:p>
    <w:p w:rsidR="00885EB7" w:rsidRPr="00BB20F4" w:rsidRDefault="00885EB7" w:rsidP="00BB20F4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B20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численность работников (человек) </w:t>
      </w:r>
      <w:r w:rsidR="005D5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</w:t>
      </w:r>
      <w:r w:rsidRPr="00BB20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филиал</w:t>
      </w:r>
      <w:r w:rsidR="005D5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BB20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/представительств</w:t>
      </w:r>
      <w:r w:rsidR="005D56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BB20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BB20F4">
        <w:rPr>
          <w:rFonts w:ascii="Times New Roman" w:hAnsi="Times New Roman" w:cs="Times New Roman"/>
          <w:sz w:val="28"/>
          <w:szCs w:val="28"/>
        </w:rPr>
        <w:t>–</w:t>
      </w:r>
      <w:r w:rsidRPr="00BB20F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численность работников, которым начислены доходы в отчетном квартале. При предоставлении дополнительной декларации указывать разницу между численностью, указанной в ранее представленной очередной декларации и фактической численностью за налоговый период;</w:t>
      </w:r>
    </w:p>
    <w:p w:rsidR="00AE6BBC" w:rsidRPr="001A5C0C" w:rsidRDefault="00AE6BBC" w:rsidP="00AB6A43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7" w:name="SUB2500"/>
      <w:bookmarkEnd w:id="47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разделе «Расчетные показатели»: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строки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.001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.001 II 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.001 III предназначены для отражения суммы </w:t>
      </w:r>
      <w:r w:rsidR="00D3265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исчисленного с доходов, выплаченных физическим лицам, и подлежащего перечислению в бюджет по филиалу/представительству за каждый месяц отчетного квартала.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.001 IV предназначена для отражения итоговой суммы налога за отчетный квартал, определяемой как сумма</w:t>
      </w:r>
      <w:r w:rsidR="00823C4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.001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.001 II </w:t>
      </w:r>
      <w:r w:rsidR="00823C4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.001 III;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.002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.002 II 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.002 III предназначены для отражения суммы обязательных пенсионных взносов, исчисленных с выплаченных доходов физических лиц и подлежащих перечислению в </w:t>
      </w:r>
      <w:r w:rsidR="00823C4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ЕНПФ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филиалу/представительству за каждый месяц отчетного квартала, в соответствии с </w:t>
      </w:r>
      <w:hyperlink r:id="rId23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пенсионным законодательством</w:t>
        </w:r>
      </w:hyperlink>
      <w:bookmarkEnd w:id="8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Республики Казахстан.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.002 IV предназначена для отражения итоговой суммы обязательных пенсионных взносов за отчетный квартал, определяемой как сумма строк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.002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.002 II 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.002 III;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.003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.003 II 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.003 III предназначены для отражения суммы обязательных профессиональных пенсионных взносов, исчисляемых с доходов, начисленных работникам за месяц и подлежащих перечислению в </w:t>
      </w:r>
      <w:r w:rsidR="00823C4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ЕНПФ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филиалу/представительству за каждый месяц отчетного квартала, в соответствии с пенсионным законодательством Республики Казахстан. </w:t>
      </w:r>
    </w:p>
    <w:p w:rsidR="00895365" w:rsidRDefault="00AE6BBC" w:rsidP="00895365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.003 IV предназначена для отражения итоговой суммы обязательных профессиональных пенсионных взносов за отчетный квартал, определяемой как сумма строк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.003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.003 II 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.003 III;</w:t>
      </w:r>
    </w:p>
    <w:p w:rsidR="00895365" w:rsidRPr="001A5C0C" w:rsidRDefault="00895365" w:rsidP="00895365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строки 200.03.004 I, 200.03.004 II и 200.03.004 III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предназначены для отражения суммы обязательных пенсионных взносов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работодателя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исчисляемых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доходов, начисленных работникам за месяц и подлежащих перечислению в ЕНПФ по филиалу/представительству за каждый месяц отчетного квартала, в соответствии с пенсионным законодательством Республики Казахстан. </w:t>
      </w:r>
    </w:p>
    <w:p w:rsidR="00895365" w:rsidRPr="00BB20F4" w:rsidRDefault="00895365" w:rsidP="00BB20F4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200.03.004 IV предназначена для отражения итоговой суммы налога за отчетный квартал, определяемой как сумма</w:t>
      </w:r>
      <w:r w:rsidRP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строк 200.03.004 I, 200.03.004 II и 200.03.004 III;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 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III предназначены для отражения суммы социального налога по филиалу/представительству за каждый месяц отчетного квартала. 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Строка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IV предназначена для отражения итоговой суммы налога за отчетный </w:t>
      </w:r>
      <w:r w:rsidR="00DB387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квартал, определяемой как сумма</w:t>
      </w:r>
      <w:r w:rsidR="00DB387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 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III;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строки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</w:t>
      </w:r>
      <w:r w:rsidR="00823C4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III предназначены для отражения суммы социальных отчислений по филиалу/представительству в каждом месяце отчетного квартала, определяемых в соответствии с </w:t>
      </w:r>
      <w:hyperlink r:id="rId24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>Законом</w:t>
        </w:r>
      </w:hyperlink>
      <w:bookmarkEnd w:id="9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обязательном социальном страховании.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Строка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IV предназначена для отражения итоговой суммы социальных отчислений за отчетный квартал, определяемой как сумма</w:t>
      </w:r>
      <w:r w:rsidR="00DB387F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строк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I, 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 и </w:t>
      </w:r>
      <w:r w:rsidR="00FD28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200.0</w:t>
      </w:r>
      <w:r w:rsidR="009A49F9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FD28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.00</w:t>
      </w:r>
      <w:r w:rsidR="008953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FD287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III;</w:t>
      </w:r>
    </w:p>
    <w:p w:rsidR="009A49F9" w:rsidRPr="001A5C0C" w:rsidRDefault="009A49F9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строки 200.03.00</w:t>
      </w:r>
      <w:r w:rsidR="0089536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I, 200.03.00</w:t>
      </w:r>
      <w:r w:rsidR="0089536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II</w:t>
      </w:r>
      <w:r w:rsidR="00823C43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200.03.00</w:t>
      </w:r>
      <w:r w:rsidR="0089536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III предназначены для отражения суммы отчислений на </w:t>
      </w:r>
      <w:r w:rsidR="00823C43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ОСМС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024CE4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Законом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обязательном социальном медицинском страховании в каждом месяце отчетного квартала. </w:t>
      </w:r>
    </w:p>
    <w:p w:rsidR="009A49F9" w:rsidRPr="001A5C0C" w:rsidRDefault="009A49F9" w:rsidP="00B9261B">
      <w:pPr>
        <w:pStyle w:val="3"/>
        <w:widowControl w:val="0"/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>Строка 200.03.00</w:t>
      </w:r>
      <w:r w:rsidR="00895365">
        <w:rPr>
          <w:color w:val="000000" w:themeColor="text1"/>
          <w:sz w:val="28"/>
          <w:szCs w:val="28"/>
        </w:rPr>
        <w:t>7</w:t>
      </w:r>
      <w:r w:rsidR="00A767E2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  <w:lang w:val="en-US" w:eastAsia="ko-KR"/>
        </w:rPr>
        <w:t>IV</w:t>
      </w:r>
      <w:r w:rsidR="00A767E2" w:rsidRPr="001A5C0C">
        <w:rPr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color w:val="000000" w:themeColor="text1"/>
          <w:sz w:val="28"/>
          <w:szCs w:val="28"/>
        </w:rPr>
        <w:t>предназначена для отражения</w:t>
      </w:r>
      <w:r w:rsidRPr="001A5C0C">
        <w:rPr>
          <w:color w:val="000000" w:themeColor="text1"/>
          <w:sz w:val="28"/>
          <w:szCs w:val="28"/>
          <w:lang w:eastAsia="ko-KR"/>
        </w:rPr>
        <w:t xml:space="preserve"> итоговой суммы </w:t>
      </w:r>
      <w:r w:rsidR="00736E5D" w:rsidRPr="001A5C0C">
        <w:rPr>
          <w:color w:val="000000" w:themeColor="text1"/>
          <w:sz w:val="28"/>
          <w:szCs w:val="28"/>
          <w:lang w:eastAsia="ko-KR"/>
        </w:rPr>
        <w:t xml:space="preserve">отчислений </w:t>
      </w:r>
      <w:r w:rsidRPr="001A5C0C">
        <w:rPr>
          <w:color w:val="000000" w:themeColor="text1"/>
          <w:sz w:val="28"/>
          <w:szCs w:val="28"/>
        </w:rPr>
        <w:t>за отчетный квартал, определяемой как сумма</w:t>
      </w:r>
      <w:r w:rsidR="00DB387F" w:rsidRPr="001A5C0C">
        <w:rPr>
          <w:color w:val="000000" w:themeColor="text1"/>
          <w:sz w:val="28"/>
          <w:szCs w:val="28"/>
        </w:rPr>
        <w:br/>
      </w:r>
      <w:r w:rsidRPr="001A5C0C">
        <w:rPr>
          <w:color w:val="000000" w:themeColor="text1"/>
          <w:sz w:val="28"/>
          <w:szCs w:val="28"/>
        </w:rPr>
        <w:t>строк 200.03.00</w:t>
      </w:r>
      <w:r w:rsidR="00895365">
        <w:rPr>
          <w:color w:val="000000" w:themeColor="text1"/>
          <w:sz w:val="28"/>
          <w:szCs w:val="28"/>
        </w:rPr>
        <w:t>7</w:t>
      </w:r>
      <w:r w:rsidRPr="001A5C0C">
        <w:rPr>
          <w:color w:val="000000" w:themeColor="text1"/>
          <w:sz w:val="28"/>
          <w:szCs w:val="28"/>
        </w:rPr>
        <w:t xml:space="preserve"> I, 200.03.00</w:t>
      </w:r>
      <w:r w:rsidR="00895365">
        <w:rPr>
          <w:color w:val="000000" w:themeColor="text1"/>
          <w:sz w:val="28"/>
          <w:szCs w:val="28"/>
        </w:rPr>
        <w:t>7</w:t>
      </w:r>
      <w:r w:rsidRPr="001A5C0C">
        <w:rPr>
          <w:color w:val="000000" w:themeColor="text1"/>
          <w:sz w:val="28"/>
          <w:szCs w:val="28"/>
        </w:rPr>
        <w:t xml:space="preserve"> II</w:t>
      </w:r>
      <w:r w:rsidR="00823C43" w:rsidRPr="001A5C0C">
        <w:rPr>
          <w:color w:val="000000" w:themeColor="text1"/>
          <w:sz w:val="28"/>
          <w:szCs w:val="28"/>
        </w:rPr>
        <w:t xml:space="preserve"> и</w:t>
      </w:r>
      <w:r w:rsidRPr="001A5C0C">
        <w:rPr>
          <w:color w:val="000000" w:themeColor="text1"/>
          <w:sz w:val="28"/>
          <w:szCs w:val="28"/>
        </w:rPr>
        <w:t xml:space="preserve"> 200.03.00</w:t>
      </w:r>
      <w:r w:rsidR="00895365">
        <w:rPr>
          <w:color w:val="000000" w:themeColor="text1"/>
          <w:sz w:val="28"/>
          <w:szCs w:val="28"/>
        </w:rPr>
        <w:t>7</w:t>
      </w:r>
      <w:r w:rsidRPr="001A5C0C">
        <w:rPr>
          <w:color w:val="000000" w:themeColor="text1"/>
          <w:sz w:val="28"/>
          <w:szCs w:val="28"/>
        </w:rPr>
        <w:t xml:space="preserve"> III;</w:t>
      </w:r>
    </w:p>
    <w:p w:rsidR="00823C43" w:rsidRPr="001A5C0C" w:rsidRDefault="00823C43" w:rsidP="00B9261B">
      <w:pPr>
        <w:pStyle w:val="3"/>
        <w:widowControl w:val="0"/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sz w:val="28"/>
          <w:szCs w:val="28"/>
        </w:rPr>
        <w:t>Строки 200.03.00</w:t>
      </w:r>
      <w:r w:rsidR="00895365">
        <w:rPr>
          <w:sz w:val="28"/>
          <w:szCs w:val="28"/>
        </w:rPr>
        <w:t>7</w:t>
      </w:r>
      <w:r w:rsidRPr="001A5C0C">
        <w:rPr>
          <w:sz w:val="28"/>
          <w:szCs w:val="28"/>
        </w:rPr>
        <w:t xml:space="preserve"> I, 200.03.00</w:t>
      </w:r>
      <w:r w:rsidR="00895365">
        <w:rPr>
          <w:sz w:val="28"/>
          <w:szCs w:val="28"/>
        </w:rPr>
        <w:t>7</w:t>
      </w:r>
      <w:r w:rsidRPr="001A5C0C">
        <w:rPr>
          <w:sz w:val="28"/>
          <w:szCs w:val="28"/>
        </w:rPr>
        <w:t xml:space="preserve"> II, 200.03.00</w:t>
      </w:r>
      <w:r w:rsidR="00895365">
        <w:rPr>
          <w:sz w:val="28"/>
          <w:szCs w:val="28"/>
        </w:rPr>
        <w:t>7</w:t>
      </w:r>
      <w:r w:rsidRPr="001A5C0C">
        <w:rPr>
          <w:sz w:val="28"/>
          <w:szCs w:val="28"/>
        </w:rPr>
        <w:t xml:space="preserve"> III и 200.03.00</w:t>
      </w:r>
      <w:r w:rsidR="00895365">
        <w:rPr>
          <w:sz w:val="28"/>
          <w:szCs w:val="28"/>
        </w:rPr>
        <w:t>7</w:t>
      </w:r>
      <w:r w:rsidRPr="001A5C0C">
        <w:rPr>
          <w:sz w:val="28"/>
          <w:szCs w:val="28"/>
        </w:rPr>
        <w:t xml:space="preserve"> IV подлежат заполнению с 1 июля 2017 года в соответствии с Законом об обязательном социальном медицинском страховании;</w:t>
      </w:r>
    </w:p>
    <w:p w:rsidR="009A49F9" w:rsidRPr="001A5C0C" w:rsidRDefault="009A49F9" w:rsidP="00AB6A43">
      <w:pPr>
        <w:pStyle w:val="af"/>
        <w:numPr>
          <w:ilvl w:val="1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строки 200.03.00</w:t>
      </w:r>
      <w:r w:rsidR="0089536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I, 200.0</w:t>
      </w:r>
      <w:r w:rsidR="00A14B4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.00</w:t>
      </w:r>
      <w:r w:rsidR="0089536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II</w:t>
      </w:r>
      <w:r w:rsidR="00823C43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200.0</w:t>
      </w:r>
      <w:r w:rsidR="00A14B46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.00</w:t>
      </w:r>
      <w:r w:rsidR="0089536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III предназначены для отражения суммы взносов на </w:t>
      </w:r>
      <w:r w:rsidR="00823C43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ОСМС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024CE4"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>Законом</w:t>
      </w:r>
      <w:r w:rsidRPr="001A5C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обязательном социальном медицинском страховании в каждом месяце отчетного квартала. </w:t>
      </w:r>
    </w:p>
    <w:p w:rsidR="009A49F9" w:rsidRPr="001A5C0C" w:rsidRDefault="009A49F9" w:rsidP="00B9261B">
      <w:pPr>
        <w:pStyle w:val="3"/>
        <w:widowControl w:val="0"/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>Строка 200.03.00</w:t>
      </w:r>
      <w:r w:rsidR="00895365">
        <w:rPr>
          <w:color w:val="000000" w:themeColor="text1"/>
          <w:sz w:val="28"/>
          <w:szCs w:val="28"/>
        </w:rPr>
        <w:t>8</w:t>
      </w:r>
      <w:r w:rsidR="00A767E2" w:rsidRPr="001A5C0C">
        <w:rPr>
          <w:color w:val="000000" w:themeColor="text1"/>
          <w:sz w:val="28"/>
          <w:szCs w:val="28"/>
        </w:rPr>
        <w:t xml:space="preserve"> </w:t>
      </w:r>
      <w:r w:rsidRPr="001A5C0C">
        <w:rPr>
          <w:color w:val="000000" w:themeColor="text1"/>
          <w:sz w:val="28"/>
          <w:szCs w:val="28"/>
          <w:lang w:val="en-US" w:eastAsia="ko-KR"/>
        </w:rPr>
        <w:t>IV</w:t>
      </w:r>
      <w:r w:rsidR="00A767E2" w:rsidRPr="001A5C0C">
        <w:rPr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color w:val="000000" w:themeColor="text1"/>
          <w:sz w:val="28"/>
          <w:szCs w:val="28"/>
        </w:rPr>
        <w:t>предназначена для отражения</w:t>
      </w:r>
      <w:r w:rsidRPr="001A5C0C">
        <w:rPr>
          <w:color w:val="000000" w:themeColor="text1"/>
          <w:sz w:val="28"/>
          <w:szCs w:val="28"/>
          <w:lang w:eastAsia="ko-KR"/>
        </w:rPr>
        <w:t xml:space="preserve"> итоговой суммы </w:t>
      </w:r>
      <w:r w:rsidR="00251B10" w:rsidRPr="001A5C0C">
        <w:rPr>
          <w:color w:val="000000" w:themeColor="text1"/>
          <w:sz w:val="28"/>
          <w:szCs w:val="28"/>
          <w:lang w:eastAsia="ko-KR"/>
        </w:rPr>
        <w:t>взносов</w:t>
      </w:r>
      <w:r w:rsidRPr="001A5C0C">
        <w:rPr>
          <w:color w:val="000000" w:themeColor="text1"/>
          <w:sz w:val="28"/>
          <w:szCs w:val="28"/>
          <w:lang w:eastAsia="ko-KR"/>
        </w:rPr>
        <w:t xml:space="preserve"> </w:t>
      </w:r>
      <w:r w:rsidRPr="001A5C0C">
        <w:rPr>
          <w:color w:val="000000" w:themeColor="text1"/>
          <w:sz w:val="28"/>
          <w:szCs w:val="28"/>
        </w:rPr>
        <w:t xml:space="preserve">за отчетный </w:t>
      </w:r>
      <w:r w:rsidR="00DB387F" w:rsidRPr="001A5C0C">
        <w:rPr>
          <w:color w:val="000000" w:themeColor="text1"/>
          <w:sz w:val="28"/>
          <w:szCs w:val="28"/>
        </w:rPr>
        <w:t>квартал, определяемой как сумма</w:t>
      </w:r>
      <w:r w:rsidR="00DB387F" w:rsidRPr="001A5C0C">
        <w:rPr>
          <w:color w:val="000000" w:themeColor="text1"/>
          <w:sz w:val="28"/>
          <w:szCs w:val="28"/>
        </w:rPr>
        <w:br/>
      </w:r>
      <w:r w:rsidRPr="001A5C0C">
        <w:rPr>
          <w:color w:val="000000" w:themeColor="text1"/>
          <w:sz w:val="28"/>
          <w:szCs w:val="28"/>
        </w:rPr>
        <w:t>строк 200.03.00</w:t>
      </w:r>
      <w:r w:rsidR="00895365">
        <w:rPr>
          <w:color w:val="000000" w:themeColor="text1"/>
          <w:sz w:val="28"/>
          <w:szCs w:val="28"/>
        </w:rPr>
        <w:t>8</w:t>
      </w:r>
      <w:r w:rsidRPr="001A5C0C">
        <w:rPr>
          <w:color w:val="000000" w:themeColor="text1"/>
          <w:sz w:val="28"/>
          <w:szCs w:val="28"/>
        </w:rPr>
        <w:t xml:space="preserve"> I, 200.03.00</w:t>
      </w:r>
      <w:r w:rsidR="00895365">
        <w:rPr>
          <w:color w:val="000000" w:themeColor="text1"/>
          <w:sz w:val="28"/>
          <w:szCs w:val="28"/>
        </w:rPr>
        <w:t>8</w:t>
      </w:r>
      <w:r w:rsidRPr="001A5C0C">
        <w:rPr>
          <w:color w:val="000000" w:themeColor="text1"/>
          <w:sz w:val="28"/>
          <w:szCs w:val="28"/>
        </w:rPr>
        <w:t xml:space="preserve"> II</w:t>
      </w:r>
      <w:r w:rsidR="00823C43" w:rsidRPr="001A5C0C">
        <w:rPr>
          <w:color w:val="000000" w:themeColor="text1"/>
          <w:sz w:val="28"/>
          <w:szCs w:val="28"/>
        </w:rPr>
        <w:t xml:space="preserve"> и</w:t>
      </w:r>
      <w:r w:rsidRPr="001A5C0C">
        <w:rPr>
          <w:color w:val="000000" w:themeColor="text1"/>
          <w:sz w:val="28"/>
          <w:szCs w:val="28"/>
        </w:rPr>
        <w:t xml:space="preserve"> 200.03.00</w:t>
      </w:r>
      <w:r w:rsidR="00895365">
        <w:rPr>
          <w:color w:val="000000" w:themeColor="text1"/>
          <w:sz w:val="28"/>
          <w:szCs w:val="28"/>
        </w:rPr>
        <w:t>8</w:t>
      </w:r>
      <w:r w:rsidRPr="001A5C0C">
        <w:rPr>
          <w:color w:val="000000" w:themeColor="text1"/>
          <w:sz w:val="28"/>
          <w:szCs w:val="28"/>
        </w:rPr>
        <w:t xml:space="preserve"> III.</w:t>
      </w:r>
    </w:p>
    <w:p w:rsidR="00823C43" w:rsidRPr="001A5C0C" w:rsidRDefault="00823C43" w:rsidP="00B9261B">
      <w:pPr>
        <w:pStyle w:val="3"/>
        <w:widowControl w:val="0"/>
        <w:tabs>
          <w:tab w:val="left" w:pos="1134"/>
        </w:tabs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sz w:val="28"/>
          <w:szCs w:val="28"/>
        </w:rPr>
        <w:t>Строки 200.03.00</w:t>
      </w:r>
      <w:r w:rsidR="00895365">
        <w:rPr>
          <w:sz w:val="28"/>
          <w:szCs w:val="28"/>
        </w:rPr>
        <w:t>8</w:t>
      </w:r>
      <w:r w:rsidRPr="001A5C0C">
        <w:rPr>
          <w:sz w:val="28"/>
          <w:szCs w:val="28"/>
        </w:rPr>
        <w:t xml:space="preserve"> I, 200.03.00</w:t>
      </w:r>
      <w:r w:rsidR="00895365">
        <w:rPr>
          <w:sz w:val="28"/>
          <w:szCs w:val="28"/>
        </w:rPr>
        <w:t>8</w:t>
      </w:r>
      <w:r w:rsidRPr="001A5C0C">
        <w:rPr>
          <w:sz w:val="28"/>
          <w:szCs w:val="28"/>
        </w:rPr>
        <w:t xml:space="preserve"> II, 200.03.00</w:t>
      </w:r>
      <w:r w:rsidR="00895365">
        <w:rPr>
          <w:sz w:val="28"/>
          <w:szCs w:val="28"/>
        </w:rPr>
        <w:t>8</w:t>
      </w:r>
      <w:r w:rsidRPr="001A5C0C">
        <w:rPr>
          <w:sz w:val="28"/>
          <w:szCs w:val="28"/>
        </w:rPr>
        <w:t xml:space="preserve"> III, 200.03.00</w:t>
      </w:r>
      <w:r w:rsidR="00895365">
        <w:rPr>
          <w:sz w:val="28"/>
          <w:szCs w:val="28"/>
        </w:rPr>
        <w:t>8</w:t>
      </w:r>
      <w:r w:rsidRPr="001A5C0C">
        <w:rPr>
          <w:sz w:val="28"/>
          <w:szCs w:val="28"/>
        </w:rPr>
        <w:t xml:space="preserve"> IV подлежат заполнению с 1 июля 2017 года в соответствии с Законом об обязательном социальном медицинском страховании.</w:t>
      </w:r>
    </w:p>
    <w:p w:rsidR="00AE6BBC" w:rsidRPr="001A5C0C" w:rsidRDefault="00AE6BBC" w:rsidP="00AB6A43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48" w:name="SUB2600"/>
      <w:bookmarkEnd w:id="48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разделе «Ответственность налогового агента»: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поле «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Руководителя» указываются 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руководителя в соответствии с учредительными </w:t>
      </w:r>
      <w:r w:rsidR="00823C4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(или) распорядительными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документами. </w:t>
      </w:r>
      <w:proofErr w:type="gramEnd"/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исполнении налогового обязательства</w:t>
      </w:r>
      <w:r w:rsidR="00B9261B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доверительным управляющим указываются 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доверительного управляющего в соответствии с договором доверительного управления имуществом либо выгодоприобретателя в иных случаях возникнов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ения доверительного управления;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подачи</w:t>
      </w:r>
      <w:r w:rsidR="00A767E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7FB7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представления формы 200.0</w:t>
      </w:r>
      <w:r w:rsidR="00E27D5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орган государственных доходов;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код органа государственных доходов </w:t>
      </w:r>
      <w:r w:rsidR="007E7FB7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бенефициара по </w:t>
      </w:r>
      <w:r w:rsidR="007E7FB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ИПН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социальному налогу</w:t>
      </w:r>
      <w:r w:rsidR="007E7FB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месту регистрационного учета филиала/представительства;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код органа государственных доходов </w:t>
      </w:r>
      <w:r w:rsidR="007E7FB7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бенефициара по обязательным пенсионным взносам и социальным отчислениям</w:t>
      </w:r>
      <w:r w:rsidR="007E7FB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месту нахождения филиала/представительства;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поле «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должностного лица, принявшего форму» указываются </w:t>
      </w:r>
      <w:r w:rsidR="000B580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фамилия, имя, отчество (при его наличии)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работника органа государственных доходов, принявшего форму 200.0</w:t>
      </w:r>
      <w:r w:rsidR="00E27D5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AB6A43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proofErr w:type="gramEnd"/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дата приема</w:t>
      </w:r>
      <w:r w:rsidR="00A767E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7FB7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представления формы 200.0</w:t>
      </w:r>
      <w:r w:rsidR="00E27D5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соответствии с </w:t>
      </w:r>
      <w:hyperlink r:id="rId25" w:history="1">
        <w:r w:rsidRPr="001A5C0C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lang w:eastAsia="ru-RU"/>
          </w:rPr>
          <w:t xml:space="preserve">пунктом 2 статьи </w:t>
        </w:r>
      </w:hyperlink>
      <w:bookmarkEnd w:id="36"/>
      <w:r w:rsidR="007E7FB7"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209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кодекса;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входящий номер документа</w:t>
      </w:r>
      <w:r w:rsidR="00A767E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7FB7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регистрационный номер формы 200.0</w:t>
      </w:r>
      <w:r w:rsidR="00E27D5D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присваиваемый органом государственных доходов; </w:t>
      </w:r>
    </w:p>
    <w:p w:rsidR="00AE6BBC" w:rsidRPr="001A5C0C" w:rsidRDefault="00AE6BBC" w:rsidP="00AB6A43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6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почтового штемпеля</w:t>
      </w:r>
      <w:r w:rsidR="00A767E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7FB7" w:rsidRPr="001A5C0C">
        <w:rPr>
          <w:rFonts w:ascii="Times New Roman" w:hAnsi="Times New Roman" w:cs="Times New Roman"/>
          <w:sz w:val="28"/>
          <w:szCs w:val="28"/>
        </w:rPr>
        <w:t xml:space="preserve">– 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 почтового штемпеля, проставленного почтовой или иной организацией связи.</w:t>
      </w:r>
    </w:p>
    <w:p w:rsidR="00AE6BBC" w:rsidRPr="001A5C0C" w:rsidRDefault="00AE6BBC" w:rsidP="00B9261B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E6BBC" w:rsidP="00B9261B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6BBC" w:rsidRPr="001A5C0C" w:rsidRDefault="00AD6A2F" w:rsidP="00B9261B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49" w:name="SUB2700"/>
      <w:bookmarkEnd w:id="49"/>
      <w:r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Глава </w:t>
      </w:r>
      <w:r w:rsidR="00B11DE7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  <w:r w:rsidR="007E7FB7" w:rsidRPr="001A5C0C">
        <w:rPr>
          <w:rFonts w:ascii="Times New Roman" w:hAnsi="Times New Roman" w:cs="Times New Roman"/>
          <w:b/>
          <w:sz w:val="28"/>
          <w:szCs w:val="28"/>
        </w:rPr>
        <w:t>Пояснение по заполнению</w:t>
      </w:r>
      <w:r w:rsidR="00B9261B" w:rsidRPr="001A5C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формы 200.0</w:t>
      </w:r>
      <w:r w:rsidR="00E057AF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</w:t>
      </w:r>
      <w:r w:rsidR="00A767E2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="007E7FB7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–</w:t>
      </w:r>
      <w:r w:rsidR="00AE6BBC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Исчисление социального налога налогоплательщиками, работающими по контракту </w:t>
      </w:r>
    </w:p>
    <w:p w:rsidR="00AE6BBC" w:rsidRPr="001A5C0C" w:rsidRDefault="00AE6BBC" w:rsidP="00B9261B">
      <w:pPr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 </w:t>
      </w:r>
    </w:p>
    <w:p w:rsidR="00AE6BBC" w:rsidRPr="001A5C0C" w:rsidRDefault="00AE6BBC" w:rsidP="009F78CE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Данная форма предназначена для исчисления социального налога налогоплательщиками, работающими по контрактам, заключенным с Республикой Казахстан в установленном законодательством порядке в соответствии с </w:t>
      </w:r>
      <w:bookmarkStart w:id="50" w:name="sub1002376752"/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begin"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instrText xml:space="preserve"> HYPERLINK "jl:30366217.308010000%20" </w:instrTex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separate"/>
      </w:r>
      <w:r w:rsidRPr="001A5C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пунктом 1 статьи </w:t>
      </w:r>
      <w:r w:rsidR="00D845B2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ldChar w:fldCharType="end"/>
      </w:r>
      <w:bookmarkEnd w:id="50"/>
      <w:r w:rsidR="007E7FB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722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Налогового кодекса (далее </w:t>
      </w:r>
      <w:r w:rsidR="007E7FB7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контракты). Форма составляется по каждому контракту отдельно. </w:t>
      </w:r>
    </w:p>
    <w:p w:rsidR="00AE6BBC" w:rsidRPr="001A5C0C" w:rsidRDefault="00AE6BBC" w:rsidP="009F78CE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1" w:name="SUB2800"/>
      <w:bookmarkEnd w:id="51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разделе «Общая информация о </w:t>
      </w:r>
      <w:r w:rsidR="0078434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налогоплательщике (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налоговом агенте</w:t>
      </w:r>
      <w:r w:rsidR="002C2165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агенте или плательщике социальных платежей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78434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AE6BBC" w:rsidRPr="001A5C0C" w:rsidRDefault="00AE6BBC" w:rsidP="009F78CE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ИИН</w:t>
      </w:r>
      <w:r w:rsidR="00B11DE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БИН</w:t>
      </w:r>
      <w:r w:rsidR="00B11DE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налогоплательщика. </w:t>
      </w: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исполнении налогового обязательства доверительным управляющим в строке указывается </w:t>
      </w:r>
      <w:r w:rsidR="0078434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ИИН (БИН)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доверительного управляющего;</w:t>
      </w:r>
    </w:p>
    <w:p w:rsidR="00AE6BBC" w:rsidRPr="001A5C0C" w:rsidRDefault="00AE6BBC" w:rsidP="009F78CE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налоговый период, за который представляется налоговая</w:t>
      </w:r>
      <w:r w:rsidR="00681D10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отчетность </w:t>
      </w:r>
      <w:r w:rsidR="00784348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отчетный квартал, в который входят отчетные налоговые периоды</w:t>
      </w:r>
      <w:r w:rsidR="0078434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(указываются арабские цифры)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AE6BBC" w:rsidRPr="001A5C0C" w:rsidRDefault="00AE6BBC" w:rsidP="009F78CE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строке «Численность работников (человек), в том числе» указывается численность работников, с выделением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работников-иностранных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 и </w:t>
      </w:r>
      <w:r w:rsidR="009F78CE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работников-иностранных рабочих;</w:t>
      </w:r>
    </w:p>
    <w:p w:rsidR="00AE6BBC" w:rsidRPr="001A5C0C" w:rsidRDefault="00AE6BBC" w:rsidP="009F78CE">
      <w:pPr>
        <w:pStyle w:val="af"/>
        <w:numPr>
          <w:ilvl w:val="1"/>
          <w:numId w:val="5"/>
        </w:numPr>
        <w:tabs>
          <w:tab w:val="left" w:pos="1134"/>
        </w:tabs>
        <w:snapToGrid w:val="0"/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строке «Реквизиты контракта» указываются реквизиты контракта: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="00784348" w:rsidRPr="001A5C0C">
        <w:rPr>
          <w:rFonts w:ascii="Times New Roman" w:hAnsi="Times New Roman" w:cs="Times New Roman"/>
          <w:sz w:val="28"/>
          <w:szCs w:val="28"/>
        </w:rPr>
        <w:t>–</w:t>
      </w:r>
      <w:r w:rsidR="006A1FA8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номер контракта;</w:t>
      </w:r>
    </w:p>
    <w:p w:rsidR="00AE6BBC" w:rsidRPr="001A5C0C" w:rsidRDefault="00AE6BBC" w:rsidP="00B9261B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84348" w:rsidRPr="001A5C0C">
        <w:rPr>
          <w:rFonts w:ascii="Times New Roman" w:hAnsi="Times New Roman" w:cs="Times New Roman"/>
          <w:sz w:val="28"/>
          <w:szCs w:val="28"/>
        </w:rPr>
        <w:t>–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дата</w:t>
      </w:r>
      <w:proofErr w:type="gramEnd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заключения контракта.</w:t>
      </w:r>
    </w:p>
    <w:p w:rsidR="00AE6BBC" w:rsidRPr="001A5C0C" w:rsidRDefault="00B11DE7" w:rsidP="009F78CE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52" w:name="SUB2900"/>
      <w:bookmarkEnd w:id="52"/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</w:t>
      </w:r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Социальный налог за работников» </w:t>
      </w:r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предназначен для исчисления социального налога за работников, за исключением</w:t>
      </w:r>
      <w:r w:rsidR="00925457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работников-иностранных</w:t>
      </w:r>
      <w:proofErr w:type="gramEnd"/>
      <w:r w:rsidR="00AE6BBC" w:rsidRPr="001A5C0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специалистов и иностранных рабочих:</w:t>
      </w:r>
    </w:p>
    <w:p w:rsidR="00F81C55" w:rsidRPr="001A5C0C" w:rsidRDefault="00F81C55" w:rsidP="009F78CE">
      <w:pPr>
        <w:pStyle w:val="a4"/>
        <w:widowControl w:val="0"/>
        <w:numPr>
          <w:ilvl w:val="1"/>
          <w:numId w:val="5"/>
        </w:numPr>
        <w:tabs>
          <w:tab w:val="left" w:pos="900"/>
          <w:tab w:val="left" w:pos="1134"/>
        </w:tabs>
        <w:spacing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 xml:space="preserve">строки 200.04.001 I, 200.04.001 II и 200.04.001 III предназначены для отражения суммы облагаемых доходов работников, за исключением </w:t>
      </w:r>
      <w:proofErr w:type="gramStart"/>
      <w:r w:rsidRPr="001A5C0C">
        <w:rPr>
          <w:color w:val="000000" w:themeColor="text1"/>
          <w:sz w:val="28"/>
          <w:szCs w:val="28"/>
        </w:rPr>
        <w:t>работников-иностранных</w:t>
      </w:r>
      <w:proofErr w:type="gramEnd"/>
      <w:r w:rsidRPr="001A5C0C">
        <w:rPr>
          <w:color w:val="000000" w:themeColor="text1"/>
          <w:sz w:val="28"/>
          <w:szCs w:val="28"/>
        </w:rPr>
        <w:t xml:space="preserve"> специалистов и иностранных рабочих, за каждый месяц отчетного квартала.</w:t>
      </w:r>
    </w:p>
    <w:p w:rsidR="00F81C55" w:rsidRPr="001A5C0C" w:rsidRDefault="00F81C55" w:rsidP="00B9261B">
      <w:pPr>
        <w:pStyle w:val="a4"/>
        <w:widowControl w:val="0"/>
        <w:tabs>
          <w:tab w:val="left" w:pos="900"/>
        </w:tabs>
        <w:spacing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>Строка 200.04.001 IV предназначена для отражения итоговой суммы доходов за отчетный квартал, определяемой как сумма</w:t>
      </w:r>
      <w:r w:rsidR="00784348" w:rsidRPr="001A5C0C">
        <w:rPr>
          <w:color w:val="000000" w:themeColor="text1"/>
          <w:sz w:val="28"/>
          <w:szCs w:val="28"/>
        </w:rPr>
        <w:br/>
      </w:r>
      <w:r w:rsidRPr="001A5C0C">
        <w:rPr>
          <w:color w:val="000000" w:themeColor="text1"/>
          <w:sz w:val="28"/>
          <w:szCs w:val="28"/>
        </w:rPr>
        <w:t>строк 200.0</w:t>
      </w:r>
      <w:r w:rsidR="0021232B" w:rsidRPr="001A5C0C">
        <w:rPr>
          <w:color w:val="000000" w:themeColor="text1"/>
          <w:sz w:val="28"/>
          <w:szCs w:val="28"/>
        </w:rPr>
        <w:t>4</w:t>
      </w:r>
      <w:r w:rsidRPr="001A5C0C">
        <w:rPr>
          <w:color w:val="000000" w:themeColor="text1"/>
          <w:sz w:val="28"/>
          <w:szCs w:val="28"/>
        </w:rPr>
        <w:t>.001 I, 200.0</w:t>
      </w:r>
      <w:r w:rsidR="0021232B" w:rsidRPr="001A5C0C">
        <w:rPr>
          <w:color w:val="000000" w:themeColor="text1"/>
          <w:sz w:val="28"/>
          <w:szCs w:val="28"/>
        </w:rPr>
        <w:t>4</w:t>
      </w:r>
      <w:r w:rsidRPr="001A5C0C">
        <w:rPr>
          <w:color w:val="000000" w:themeColor="text1"/>
          <w:sz w:val="28"/>
          <w:szCs w:val="28"/>
        </w:rPr>
        <w:t>.001 II и 200.0</w:t>
      </w:r>
      <w:r w:rsidR="0021232B" w:rsidRPr="001A5C0C">
        <w:rPr>
          <w:color w:val="000000" w:themeColor="text1"/>
          <w:sz w:val="28"/>
          <w:szCs w:val="28"/>
        </w:rPr>
        <w:t>4</w:t>
      </w:r>
      <w:r w:rsidRPr="001A5C0C">
        <w:rPr>
          <w:color w:val="000000" w:themeColor="text1"/>
          <w:sz w:val="28"/>
          <w:szCs w:val="28"/>
        </w:rPr>
        <w:t>.001 III;</w:t>
      </w:r>
    </w:p>
    <w:p w:rsidR="00F81C55" w:rsidRPr="001A5C0C" w:rsidRDefault="00F81C55" w:rsidP="009F78CE">
      <w:pPr>
        <w:pStyle w:val="a4"/>
        <w:widowControl w:val="0"/>
        <w:numPr>
          <w:ilvl w:val="1"/>
          <w:numId w:val="5"/>
        </w:numPr>
        <w:tabs>
          <w:tab w:val="left" w:pos="900"/>
          <w:tab w:val="left" w:pos="1134"/>
        </w:tabs>
        <w:spacing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t>строки 200.04.002 I, 200.04.002 II и 200.04.002 III предназначены для отражения размера ставки социального налога за работников, установленн</w:t>
      </w:r>
      <w:r w:rsidR="006A1FA8" w:rsidRPr="001A5C0C">
        <w:rPr>
          <w:color w:val="000000" w:themeColor="text1"/>
          <w:sz w:val="28"/>
          <w:szCs w:val="28"/>
        </w:rPr>
        <w:t>ой в соответствии с контрактом;</w:t>
      </w:r>
    </w:p>
    <w:p w:rsidR="00F81C55" w:rsidRPr="001A5C0C" w:rsidRDefault="00F81C55" w:rsidP="009F78CE">
      <w:pPr>
        <w:pStyle w:val="a4"/>
        <w:widowControl w:val="0"/>
        <w:numPr>
          <w:ilvl w:val="1"/>
          <w:numId w:val="5"/>
        </w:numPr>
        <w:tabs>
          <w:tab w:val="left" w:pos="900"/>
          <w:tab w:val="left" w:pos="1134"/>
        </w:tabs>
        <w:spacing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1A5C0C">
        <w:rPr>
          <w:color w:val="000000" w:themeColor="text1"/>
          <w:sz w:val="28"/>
          <w:szCs w:val="28"/>
        </w:rPr>
        <w:lastRenderedPageBreak/>
        <w:t xml:space="preserve">строки 200.04.003 I, 200.04.003 II и 200.04.003 III предназначены для отражения суммы социального налога за работников, исчисленного за каждый месяц отчетного квартала, за исключением </w:t>
      </w:r>
      <w:proofErr w:type="gramStart"/>
      <w:r w:rsidRPr="001A5C0C">
        <w:rPr>
          <w:color w:val="000000" w:themeColor="text1"/>
          <w:sz w:val="28"/>
          <w:szCs w:val="28"/>
        </w:rPr>
        <w:t>работников-иностранных</w:t>
      </w:r>
      <w:proofErr w:type="gramEnd"/>
      <w:r w:rsidRPr="001A5C0C">
        <w:rPr>
          <w:color w:val="000000" w:themeColor="text1"/>
          <w:sz w:val="28"/>
          <w:szCs w:val="28"/>
        </w:rPr>
        <w:t xml:space="preserve"> специалистов и иностранных рабочих, определяемой путем умножения соответствующих сумм</w:t>
      </w:r>
      <w:r w:rsidR="006A1FA8" w:rsidRPr="001A5C0C">
        <w:rPr>
          <w:color w:val="000000" w:themeColor="text1"/>
          <w:sz w:val="28"/>
          <w:szCs w:val="28"/>
        </w:rPr>
        <w:t xml:space="preserve"> строк 200.04.001 и 200.04.002.</w:t>
      </w:r>
    </w:p>
    <w:p w:rsidR="00C82BD9" w:rsidRPr="001A5C0C" w:rsidRDefault="00C82BD9" w:rsidP="00B9261B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25457" w:rsidRPr="001A5C0C" w:rsidRDefault="00925457" w:rsidP="00B9261B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B3A81" w:rsidRPr="001A5C0C" w:rsidRDefault="00DB3A81" w:rsidP="00A767E2">
      <w:pPr>
        <w:widowControl w:val="0"/>
        <w:spacing w:after="0" w:line="24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A5C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Глава 7.Пояснение по заполнению формы 200.05</w:t>
      </w:r>
      <w:r w:rsidR="00A767E2" w:rsidRPr="001A5C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A767E2" w:rsidRPr="001A5C0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–</w:t>
      </w:r>
      <w:r w:rsidR="00A767E2" w:rsidRPr="001A5C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1A5C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Исчисление налога и социальных платежей по </w:t>
      </w:r>
      <w:r w:rsidR="00F13A4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доходам работников и физических лиц по </w:t>
      </w:r>
      <w:r w:rsidRPr="001A5C0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договорам гражданско-правового характера.</w:t>
      </w:r>
    </w:p>
    <w:p w:rsidR="00B9261B" w:rsidRPr="001A5C0C" w:rsidRDefault="00B9261B" w:rsidP="00B9261B">
      <w:pPr>
        <w:widowControl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C82BD9" w:rsidRPr="001A5C0C" w:rsidRDefault="00C82BD9" w:rsidP="009F78CE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Данная форма предназначена для исчисления индивидуального подоходного налога и социальных платежей с доходов </w:t>
      </w:r>
      <w:r w:rsidR="00FC2D21">
        <w:rPr>
          <w:rFonts w:ascii="Times New Roman" w:eastAsia="Times New Roman" w:hAnsi="Times New Roman" w:cs="Times New Roman"/>
          <w:sz w:val="28"/>
          <w:szCs w:val="28"/>
        </w:rPr>
        <w:t xml:space="preserve">работников и 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физических лиц по </w:t>
      </w:r>
      <w:r w:rsidR="006F11CE">
        <w:rPr>
          <w:rFonts w:ascii="Times New Roman" w:eastAsia="Times New Roman" w:hAnsi="Times New Roman" w:cs="Times New Roman"/>
          <w:sz w:val="28"/>
          <w:szCs w:val="28"/>
        </w:rPr>
        <w:t>доходам, облагаемым у источника выплаты, в том числе и</w:t>
      </w:r>
      <w:r w:rsidR="009A3A1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D3607">
        <w:rPr>
          <w:rFonts w:ascii="Times New Roman" w:eastAsia="Times New Roman" w:hAnsi="Times New Roman" w:cs="Times New Roman"/>
          <w:sz w:val="28"/>
          <w:szCs w:val="28"/>
        </w:rPr>
        <w:t>за исключением</w:t>
      </w:r>
      <w:r w:rsidR="000D360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иностранцев и лиц без гражданства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C82BD9" w:rsidRPr="001A5C0C" w:rsidRDefault="00C82BD9" w:rsidP="009F78CE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>В разделе «Общая информация о налогоплательщике (налоговом агенте, агенте или плательщике социальных платежей)»</w:t>
      </w:r>
      <w:r w:rsidR="00B9261B" w:rsidRPr="001A5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261B" w:rsidRPr="001A5C0C">
        <w:rPr>
          <w:rFonts w:ascii="Times New Roman" w:hAnsi="Times New Roman" w:cs="Times New Roman"/>
          <w:sz w:val="28"/>
          <w:szCs w:val="28"/>
        </w:rPr>
        <w:t>–</w:t>
      </w:r>
      <w:r w:rsidR="00B9261B" w:rsidRPr="001A5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ИИН (БИН) налогоплательщика. </w:t>
      </w:r>
    </w:p>
    <w:p w:rsidR="00C82BD9" w:rsidRPr="001A5C0C" w:rsidRDefault="00C82BD9" w:rsidP="009F78CE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В разделе «Исчисление налога и социальных платежей с доходов </w:t>
      </w:r>
      <w:proofErr w:type="spellStart"/>
      <w:r w:rsidR="00FC2D21">
        <w:rPr>
          <w:rFonts w:ascii="Times New Roman" w:eastAsia="Times New Roman" w:hAnsi="Times New Roman" w:cs="Times New Roman"/>
          <w:sz w:val="28"/>
          <w:szCs w:val="28"/>
        </w:rPr>
        <w:t>рботников</w:t>
      </w:r>
      <w:proofErr w:type="spellEnd"/>
      <w:r w:rsidR="00FC2D21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>физических лиц по договорам гражданско-правового характера»:</w:t>
      </w:r>
    </w:p>
    <w:p w:rsidR="00C82BD9" w:rsidRPr="001A5C0C" w:rsidRDefault="00C82BD9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>в графе</w:t>
      </w:r>
      <w:proofErr w:type="gramStart"/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проставляется очередной порядковый номер;</w:t>
      </w:r>
    </w:p>
    <w:p w:rsidR="00C82BD9" w:rsidRPr="001A5C0C" w:rsidRDefault="00C82BD9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>в графе</w:t>
      </w:r>
      <w:proofErr w:type="gramStart"/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указываются фамилия, имя, отчество (при его наличии) </w:t>
      </w:r>
      <w:r w:rsidR="00FC2D21">
        <w:rPr>
          <w:rFonts w:ascii="Times New Roman" w:eastAsia="Times New Roman" w:hAnsi="Times New Roman" w:cs="Times New Roman"/>
          <w:sz w:val="28"/>
          <w:szCs w:val="28"/>
        </w:rPr>
        <w:t xml:space="preserve">работников и 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физических лиц по договорам гражданско-правового характера, </w:t>
      </w:r>
      <w:r w:rsidRPr="000F5A95">
        <w:rPr>
          <w:rFonts w:ascii="Times New Roman" w:eastAsia="Times New Roman" w:hAnsi="Times New Roman" w:cs="Times New Roman"/>
          <w:sz w:val="28"/>
          <w:szCs w:val="28"/>
        </w:rPr>
        <w:t xml:space="preserve">которым </w:t>
      </w:r>
      <w:r w:rsidR="00AA35F2" w:rsidRPr="000F5A95">
        <w:rPr>
          <w:rFonts w:ascii="Times New Roman" w:eastAsia="Times New Roman" w:hAnsi="Times New Roman" w:cs="Times New Roman"/>
          <w:sz w:val="28"/>
          <w:szCs w:val="28"/>
        </w:rPr>
        <w:t xml:space="preserve">начислены </w:t>
      </w:r>
      <w:r w:rsidRPr="000F5A95">
        <w:rPr>
          <w:rFonts w:ascii="Times New Roman" w:eastAsia="Times New Roman" w:hAnsi="Times New Roman" w:cs="Times New Roman"/>
          <w:sz w:val="28"/>
          <w:szCs w:val="28"/>
        </w:rPr>
        <w:t>доходы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в отчетном квартале;</w:t>
      </w:r>
    </w:p>
    <w:p w:rsidR="00C82BD9" w:rsidRDefault="00C82BD9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>в графе C указываются ИИН физических лиц;</w:t>
      </w:r>
    </w:p>
    <w:p w:rsidR="005B4416" w:rsidRDefault="005B4416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указывается статус физического лица: </w:t>
      </w:r>
    </w:p>
    <w:p w:rsidR="005B4416" w:rsidRDefault="005D642E" w:rsidP="00BB20F4">
      <w:pPr>
        <w:pStyle w:val="af0"/>
        <w:tabs>
          <w:tab w:val="left" w:pos="709"/>
        </w:tabs>
        <w:spacing w:line="240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5B4416">
        <w:rPr>
          <w:rFonts w:ascii="Times New Roman" w:eastAsia="Times New Roman" w:hAnsi="Times New Roman" w:cs="Times New Roman"/>
          <w:sz w:val="28"/>
          <w:szCs w:val="28"/>
        </w:rPr>
        <w:t xml:space="preserve"> – работник; </w:t>
      </w:r>
    </w:p>
    <w:p w:rsidR="005B4416" w:rsidRDefault="005D642E" w:rsidP="00BB20F4">
      <w:pPr>
        <w:pStyle w:val="af0"/>
        <w:tabs>
          <w:tab w:val="left" w:pos="709"/>
        </w:tabs>
        <w:spacing w:line="240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5B4416">
        <w:rPr>
          <w:rFonts w:ascii="Times New Roman" w:eastAsia="Times New Roman" w:hAnsi="Times New Roman" w:cs="Times New Roman"/>
          <w:sz w:val="28"/>
          <w:szCs w:val="28"/>
        </w:rPr>
        <w:t xml:space="preserve"> – физическое лицо, </w:t>
      </w:r>
      <w:r>
        <w:rPr>
          <w:rFonts w:ascii="Times New Roman" w:eastAsia="Times New Roman" w:hAnsi="Times New Roman" w:cs="Times New Roman"/>
          <w:sz w:val="28"/>
          <w:szCs w:val="28"/>
        </w:rPr>
        <w:t>получившее доходы</w:t>
      </w:r>
      <w:r w:rsidR="005B4416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proofErr w:type="gramStart"/>
      <w:r w:rsidR="005B4416">
        <w:rPr>
          <w:rFonts w:ascii="Times New Roman" w:eastAsia="Times New Roman" w:hAnsi="Times New Roman" w:cs="Times New Roman"/>
          <w:sz w:val="28"/>
          <w:szCs w:val="28"/>
        </w:rPr>
        <w:t>договорам</w:t>
      </w:r>
      <w:proofErr w:type="gramEnd"/>
      <w:r w:rsidR="005B4416">
        <w:rPr>
          <w:rFonts w:ascii="Times New Roman" w:eastAsia="Times New Roman" w:hAnsi="Times New Roman" w:cs="Times New Roman"/>
          <w:sz w:val="28"/>
          <w:szCs w:val="28"/>
        </w:rPr>
        <w:t xml:space="preserve"> гражданско-правового характера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предметом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является оказание услуг, выполнение работ</w:t>
      </w:r>
      <w:r w:rsidR="005B441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D642E" w:rsidRDefault="005D642E" w:rsidP="00BB20F4">
      <w:pPr>
        <w:pStyle w:val="af0"/>
        <w:tabs>
          <w:tab w:val="left" w:pos="709"/>
        </w:tabs>
        <w:spacing w:line="240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 – физическое лицо, получившее иные доходы, облагаемые у источника выплаты;</w:t>
      </w:r>
    </w:p>
    <w:p w:rsidR="005B4416" w:rsidRDefault="005B4416" w:rsidP="00BB20F4">
      <w:pPr>
        <w:pStyle w:val="af0"/>
        <w:numPr>
          <w:ilvl w:val="1"/>
          <w:numId w:val="5"/>
        </w:numPr>
        <w:tabs>
          <w:tab w:val="left" w:pos="709"/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4416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Pr="005B4416">
        <w:rPr>
          <w:rFonts w:ascii="Times New Roman" w:eastAsia="Times New Roman" w:hAnsi="Times New Roman" w:cs="Times New Roman"/>
          <w:sz w:val="28"/>
          <w:szCs w:val="28"/>
          <w:lang w:val="en-US"/>
        </w:rPr>
        <w:t>E</w:t>
      </w:r>
      <w:r w:rsidRPr="00BB20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B4416">
        <w:rPr>
          <w:rFonts w:ascii="Times New Roman" w:eastAsia="Times New Roman" w:hAnsi="Times New Roman" w:cs="Times New Roman"/>
          <w:sz w:val="28"/>
          <w:szCs w:val="28"/>
        </w:rPr>
        <w:t>указывается категория физического лица:</w:t>
      </w:r>
    </w:p>
    <w:p w:rsidR="005B4416" w:rsidRDefault="005B4416" w:rsidP="00BB20F4">
      <w:pPr>
        <w:pStyle w:val="af0"/>
        <w:tabs>
          <w:tab w:val="left" w:pos="709"/>
        </w:tabs>
        <w:spacing w:line="240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– пенсионер;</w:t>
      </w:r>
    </w:p>
    <w:p w:rsidR="005B4416" w:rsidRDefault="005B4416" w:rsidP="00BB20F4">
      <w:pPr>
        <w:pStyle w:val="af0"/>
        <w:tabs>
          <w:tab w:val="left" w:pos="709"/>
        </w:tabs>
        <w:spacing w:line="240" w:lineRule="atLeast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– инвалид;</w:t>
      </w:r>
    </w:p>
    <w:p w:rsidR="00517ED4" w:rsidRPr="008133CC" w:rsidRDefault="000F5A95" w:rsidP="00BB20F4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 –</w:t>
      </w:r>
      <w:r w:rsidR="005B44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17ED4">
        <w:rPr>
          <w:rFonts w:ascii="Times New Roman" w:hAnsi="Times New Roman" w:cs="Times New Roman"/>
          <w:sz w:val="28"/>
          <w:szCs w:val="28"/>
        </w:rPr>
        <w:t xml:space="preserve">лицо, </w:t>
      </w:r>
      <w:r w:rsidR="00517ED4" w:rsidRPr="008133CC">
        <w:rPr>
          <w:rFonts w:ascii="Times New Roman" w:hAnsi="Times New Roman" w:cs="Times New Roman"/>
          <w:sz w:val="28"/>
          <w:szCs w:val="28"/>
        </w:rPr>
        <w:t>приравненн</w:t>
      </w:r>
      <w:r w:rsidR="00517ED4">
        <w:rPr>
          <w:rFonts w:ascii="Times New Roman" w:hAnsi="Times New Roman" w:cs="Times New Roman"/>
          <w:sz w:val="28"/>
          <w:szCs w:val="28"/>
        </w:rPr>
        <w:t>ое к</w:t>
      </w:r>
      <w:r w:rsidR="00517ED4" w:rsidRPr="008133CC">
        <w:rPr>
          <w:rFonts w:ascii="Times New Roman" w:hAnsi="Times New Roman" w:cs="Times New Roman"/>
          <w:sz w:val="28"/>
          <w:szCs w:val="28"/>
        </w:rPr>
        <w:t xml:space="preserve"> участник</w:t>
      </w:r>
      <w:r w:rsidR="00517ED4">
        <w:rPr>
          <w:rFonts w:ascii="Times New Roman" w:hAnsi="Times New Roman" w:cs="Times New Roman"/>
          <w:sz w:val="28"/>
          <w:szCs w:val="28"/>
        </w:rPr>
        <w:t>ам</w:t>
      </w:r>
      <w:r w:rsidR="00517ED4" w:rsidRPr="008133CC">
        <w:rPr>
          <w:rFonts w:ascii="Times New Roman" w:hAnsi="Times New Roman" w:cs="Times New Roman"/>
          <w:sz w:val="28"/>
          <w:szCs w:val="28"/>
        </w:rPr>
        <w:t xml:space="preserve"> Великой Отечественной войны;</w:t>
      </w:r>
    </w:p>
    <w:p w:rsidR="00517ED4" w:rsidRDefault="00517ED4" w:rsidP="00BB20F4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3CC">
        <w:rPr>
          <w:rFonts w:ascii="Times New Roman" w:hAnsi="Times New Roman" w:cs="Times New Roman"/>
          <w:sz w:val="28"/>
          <w:szCs w:val="28"/>
        </w:rPr>
        <w:t>родител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133CC">
        <w:rPr>
          <w:rFonts w:ascii="Times New Roman" w:hAnsi="Times New Roman" w:cs="Times New Roman"/>
          <w:sz w:val="28"/>
          <w:szCs w:val="28"/>
        </w:rPr>
        <w:t>, опекун, попечител</w:t>
      </w:r>
      <w:r>
        <w:rPr>
          <w:rFonts w:ascii="Times New Roman" w:hAnsi="Times New Roman" w:cs="Times New Roman"/>
          <w:sz w:val="28"/>
          <w:szCs w:val="28"/>
        </w:rPr>
        <w:t xml:space="preserve">ь ребенка-инвалида, не достигшего </w:t>
      </w:r>
      <w:r w:rsidRPr="008133CC">
        <w:rPr>
          <w:rFonts w:ascii="Times New Roman" w:hAnsi="Times New Roman" w:cs="Times New Roman"/>
          <w:sz w:val="28"/>
          <w:szCs w:val="28"/>
        </w:rPr>
        <w:t>восемнадцатилетнего возраста</w:t>
      </w:r>
      <w:r>
        <w:rPr>
          <w:rFonts w:ascii="Times New Roman" w:hAnsi="Times New Roman" w:cs="Times New Roman"/>
          <w:sz w:val="28"/>
          <w:szCs w:val="28"/>
        </w:rPr>
        <w:t xml:space="preserve">, или </w:t>
      </w:r>
      <w:r w:rsidRPr="008133CC">
        <w:rPr>
          <w:rFonts w:ascii="Times New Roman" w:hAnsi="Times New Roman" w:cs="Times New Roman"/>
          <w:sz w:val="28"/>
          <w:szCs w:val="28"/>
        </w:rPr>
        <w:t>лица, признанного инвалидом по причине "инвалид с детства"</w:t>
      </w:r>
      <w:r w:rsidR="000F5A95">
        <w:rPr>
          <w:rFonts w:ascii="Times New Roman" w:hAnsi="Times New Roman" w:cs="Times New Roman"/>
          <w:sz w:val="28"/>
          <w:szCs w:val="28"/>
        </w:rPr>
        <w:t>;</w:t>
      </w:r>
    </w:p>
    <w:p w:rsidR="00517ED4" w:rsidRDefault="00517ED4" w:rsidP="00BB20F4">
      <w:pPr>
        <w:pStyle w:val="af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3CC">
        <w:rPr>
          <w:rFonts w:ascii="Times New Roman" w:hAnsi="Times New Roman" w:cs="Times New Roman"/>
          <w:sz w:val="28"/>
          <w:szCs w:val="28"/>
        </w:rPr>
        <w:t>усыновител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133C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133CC">
        <w:rPr>
          <w:rFonts w:ascii="Times New Roman" w:hAnsi="Times New Roman" w:cs="Times New Roman"/>
          <w:sz w:val="28"/>
          <w:szCs w:val="28"/>
        </w:rPr>
        <w:t>удочерител</w:t>
      </w:r>
      <w:r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8133C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ребенка, не достигшего </w:t>
      </w:r>
      <w:r w:rsidRPr="008133CC">
        <w:rPr>
          <w:rFonts w:ascii="Times New Roman" w:hAnsi="Times New Roman" w:cs="Times New Roman"/>
          <w:sz w:val="28"/>
          <w:szCs w:val="28"/>
        </w:rPr>
        <w:t>восемнадцатилетнего возраста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2BD9" w:rsidRPr="001A5C0C" w:rsidRDefault="00517ED4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33CC">
        <w:rPr>
          <w:rFonts w:ascii="Times New Roman" w:hAnsi="Times New Roman" w:cs="Times New Roman"/>
          <w:sz w:val="28"/>
          <w:szCs w:val="28"/>
        </w:rPr>
        <w:lastRenderedPageBreak/>
        <w:t>приемны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133CC">
        <w:rPr>
          <w:rFonts w:ascii="Times New Roman" w:hAnsi="Times New Roman" w:cs="Times New Roman"/>
          <w:sz w:val="28"/>
          <w:szCs w:val="28"/>
        </w:rPr>
        <w:t xml:space="preserve"> родител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8133CC">
        <w:rPr>
          <w:rFonts w:ascii="Times New Roman" w:hAnsi="Times New Roman" w:cs="Times New Roman"/>
          <w:sz w:val="28"/>
          <w:szCs w:val="28"/>
        </w:rPr>
        <w:t>, принявши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133CC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</w:t>
      </w:r>
      <w:r>
        <w:rPr>
          <w:rFonts w:ascii="Times New Roman" w:hAnsi="Times New Roman" w:cs="Times New Roman"/>
          <w:sz w:val="28"/>
          <w:szCs w:val="28"/>
        </w:rPr>
        <w:t xml:space="preserve">ия родителей, в приемную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семью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C82BD9" w:rsidRPr="001A5C0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="00C82BD9" w:rsidRPr="001A5C0C">
        <w:rPr>
          <w:rFonts w:ascii="Times New Roman" w:eastAsia="Times New Roman" w:hAnsi="Times New Roman" w:cs="Times New Roman"/>
          <w:sz w:val="28"/>
          <w:szCs w:val="28"/>
        </w:rPr>
        <w:t xml:space="preserve"> графе </w:t>
      </w:r>
      <w:r w:rsidRPr="001A5C0C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="00C82BD9" w:rsidRPr="001A5C0C">
        <w:rPr>
          <w:rFonts w:ascii="Times New Roman" w:eastAsia="Times New Roman" w:hAnsi="Times New Roman" w:cs="Times New Roman"/>
          <w:sz w:val="28"/>
          <w:szCs w:val="28"/>
        </w:rPr>
        <w:t xml:space="preserve"> указывается начисление доходов;</w:t>
      </w:r>
    </w:p>
    <w:p w:rsidR="00C82BD9" w:rsidRPr="001A5C0C" w:rsidRDefault="00C82BD9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="00517ED4" w:rsidRPr="001A5C0C">
        <w:rPr>
          <w:rFonts w:ascii="Times New Roman" w:eastAsia="Times New Roman" w:hAnsi="Times New Roman" w:cs="Times New Roman"/>
          <w:sz w:val="28"/>
          <w:szCs w:val="28"/>
          <w:lang w:val="en-US"/>
        </w:rPr>
        <w:t>G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указывается корректировка, согласно пункту 1 статьи 341 Налогового кодекса;</w:t>
      </w:r>
    </w:p>
    <w:p w:rsidR="00C82BD9" w:rsidRPr="001A5C0C" w:rsidRDefault="00C82BD9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="00517ED4" w:rsidRPr="001A5C0C">
        <w:rPr>
          <w:rFonts w:ascii="Times New Roman" w:eastAsia="Times New Roman" w:hAnsi="Times New Roman" w:cs="Times New Roman"/>
          <w:sz w:val="28"/>
          <w:szCs w:val="28"/>
          <w:lang w:val="en-US"/>
        </w:rPr>
        <w:t>H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указывается н</w:t>
      </w:r>
      <w:r w:rsidR="000F5A95">
        <w:rPr>
          <w:rFonts w:ascii="Times New Roman" w:eastAsia="Times New Roman" w:hAnsi="Times New Roman" w:cs="Times New Roman"/>
          <w:sz w:val="28"/>
          <w:szCs w:val="28"/>
        </w:rPr>
        <w:t>алоговые вычеты, согласно статье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51D3" w:rsidRPr="001A5C0C">
        <w:rPr>
          <w:rFonts w:ascii="Times New Roman" w:eastAsia="Times New Roman" w:hAnsi="Times New Roman" w:cs="Times New Roman"/>
          <w:sz w:val="28"/>
          <w:szCs w:val="28"/>
        </w:rPr>
        <w:t>34</w:t>
      </w:r>
      <w:r w:rsidR="003851D3">
        <w:rPr>
          <w:rFonts w:ascii="Times New Roman" w:eastAsia="Times New Roman" w:hAnsi="Times New Roman" w:cs="Times New Roman"/>
          <w:sz w:val="28"/>
          <w:szCs w:val="28"/>
        </w:rPr>
        <w:t>2</w:t>
      </w:r>
      <w:r w:rsidR="003851D3" w:rsidRPr="001A5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>Налогового кодекса</w:t>
      </w:r>
      <w:r w:rsidR="003851D3">
        <w:rPr>
          <w:rFonts w:ascii="Times New Roman" w:eastAsia="Times New Roman" w:hAnsi="Times New Roman" w:cs="Times New Roman"/>
          <w:sz w:val="28"/>
          <w:szCs w:val="28"/>
        </w:rPr>
        <w:t xml:space="preserve"> в порядке, установленном статьей 353 Налогового кодекса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851D3" w:rsidRDefault="003851D3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указывается доход,</w:t>
      </w:r>
      <w:r w:rsidRPr="003851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облагаемый индивидуальным подоходным налогом;</w:t>
      </w:r>
    </w:p>
    <w:p w:rsidR="00C82BD9" w:rsidRPr="001A5C0C" w:rsidRDefault="00C82BD9" w:rsidP="000F5A95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69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="007D2969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="007D2969" w:rsidRPr="001A5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указывается индивидуальный подоходный налог, </w:t>
      </w:r>
      <w:r w:rsidR="00F051E1" w:rsidRPr="00F051E1">
        <w:rPr>
          <w:rFonts w:ascii="Times New Roman" w:eastAsia="Times New Roman" w:hAnsi="Times New Roman" w:cs="Times New Roman"/>
          <w:sz w:val="28"/>
          <w:szCs w:val="28"/>
        </w:rPr>
        <w:t xml:space="preserve">исчисленного с доходов </w:t>
      </w:r>
      <w:r w:rsidR="00F051E1">
        <w:rPr>
          <w:rFonts w:ascii="Times New Roman" w:eastAsia="Times New Roman" w:hAnsi="Times New Roman" w:cs="Times New Roman"/>
          <w:sz w:val="28"/>
          <w:szCs w:val="28"/>
        </w:rPr>
        <w:t>физического лица</w:t>
      </w:r>
      <w:r w:rsidR="00F051E1" w:rsidRPr="00F051E1">
        <w:rPr>
          <w:rFonts w:ascii="Times New Roman" w:eastAsia="Times New Roman" w:hAnsi="Times New Roman" w:cs="Times New Roman"/>
          <w:sz w:val="28"/>
          <w:szCs w:val="28"/>
        </w:rPr>
        <w:t xml:space="preserve"> за отчетный квартал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2969" w:rsidRPr="00BB20F4" w:rsidRDefault="00C82BD9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="007D2969">
        <w:rPr>
          <w:rFonts w:ascii="Times New Roman" w:eastAsia="Times New Roman" w:hAnsi="Times New Roman" w:cs="Times New Roman"/>
          <w:sz w:val="28"/>
          <w:szCs w:val="28"/>
          <w:lang w:val="en-US"/>
        </w:rPr>
        <w:t>K</w:t>
      </w:r>
      <w:r w:rsidR="007D2969" w:rsidRPr="001A5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указывается сумма </w:t>
      </w:r>
      <w:r w:rsidR="004E0FA1" w:rsidRPr="001A5C0C">
        <w:rPr>
          <w:rFonts w:ascii="Times New Roman" w:eastAsia="Times New Roman" w:hAnsi="Times New Roman" w:cs="Times New Roman"/>
          <w:sz w:val="28"/>
          <w:szCs w:val="28"/>
        </w:rPr>
        <w:t>обязательных пенсионных взносов</w:t>
      </w:r>
      <w:r w:rsidR="007D296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2BD9" w:rsidRPr="001A5C0C" w:rsidRDefault="007D2969" w:rsidP="009F78CE">
      <w:pPr>
        <w:pStyle w:val="af0"/>
        <w:numPr>
          <w:ilvl w:val="1"/>
          <w:numId w:val="5"/>
        </w:numPr>
        <w:tabs>
          <w:tab w:val="left" w:pos="1134"/>
        </w:tabs>
        <w:spacing w:line="240" w:lineRule="atLeast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в графе </w:t>
      </w:r>
      <w:r w:rsidR="00BB20F4">
        <w:rPr>
          <w:rFonts w:ascii="Times New Roman" w:eastAsia="Times New Roman" w:hAnsi="Times New Roman" w:cs="Times New Roman"/>
          <w:sz w:val="28"/>
          <w:szCs w:val="28"/>
          <w:lang w:val="en-US"/>
        </w:rPr>
        <w:t>L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указывается сумма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взносов на 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>обязательн</w:t>
      </w:r>
      <w:r>
        <w:rPr>
          <w:rFonts w:ascii="Times New Roman" w:eastAsia="Times New Roman" w:hAnsi="Times New Roman" w:cs="Times New Roman"/>
          <w:sz w:val="28"/>
          <w:szCs w:val="28"/>
        </w:rPr>
        <w:t>ое</w:t>
      </w:r>
      <w:r w:rsidRPr="001A5C0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соци</w:t>
      </w:r>
      <w:r w:rsidR="00807554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льное медицинское страхование</w:t>
      </w:r>
      <w:r w:rsidR="004E0FA1" w:rsidRPr="001A5C0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82BD9" w:rsidRPr="001A5C0C" w:rsidRDefault="00C82BD9" w:rsidP="00B9261B">
      <w:pPr>
        <w:pStyle w:val="af0"/>
        <w:spacing w:line="240" w:lineRule="atLeast"/>
        <w:ind w:firstLine="426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AE6BBC" w:rsidRPr="001A5C0C" w:rsidRDefault="00AE6BBC" w:rsidP="00B9261B">
      <w:pPr>
        <w:snapToGri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134A7" w:rsidRPr="001A5C0C" w:rsidRDefault="00AD6A2F" w:rsidP="00B9261B">
      <w:pPr>
        <w:pStyle w:val="a6"/>
        <w:widowControl w:val="0"/>
        <w:spacing w:line="240" w:lineRule="atLeast"/>
        <w:ind w:firstLine="0"/>
        <w:jc w:val="center"/>
        <w:rPr>
          <w:b/>
          <w:bCs/>
          <w:color w:val="000000" w:themeColor="text1"/>
          <w:sz w:val="28"/>
          <w:szCs w:val="28"/>
        </w:rPr>
      </w:pPr>
      <w:r w:rsidRPr="001A5C0C">
        <w:rPr>
          <w:b/>
          <w:bCs/>
          <w:color w:val="000000" w:themeColor="text1"/>
          <w:sz w:val="28"/>
          <w:szCs w:val="28"/>
          <w:lang w:val="kk-KZ"/>
        </w:rPr>
        <w:t xml:space="preserve">Глава </w:t>
      </w:r>
      <w:r w:rsidR="00C82BD9" w:rsidRPr="001A5C0C">
        <w:rPr>
          <w:b/>
          <w:bCs/>
          <w:color w:val="000000" w:themeColor="text1"/>
          <w:sz w:val="28"/>
          <w:szCs w:val="28"/>
          <w:lang w:val="kk-KZ"/>
        </w:rPr>
        <w:t>8</w:t>
      </w:r>
      <w:r w:rsidR="00B134A7" w:rsidRPr="001A5C0C">
        <w:rPr>
          <w:b/>
          <w:bCs/>
          <w:color w:val="000000" w:themeColor="text1"/>
          <w:sz w:val="28"/>
          <w:szCs w:val="28"/>
        </w:rPr>
        <w:t>. Коды видов доходов, стран и международных договоров</w:t>
      </w:r>
    </w:p>
    <w:p w:rsidR="00B134A7" w:rsidRPr="001A5C0C" w:rsidRDefault="00B134A7" w:rsidP="00B9261B">
      <w:pPr>
        <w:pStyle w:val="a6"/>
        <w:widowControl w:val="0"/>
        <w:spacing w:line="240" w:lineRule="atLeast"/>
        <w:jc w:val="center"/>
        <w:rPr>
          <w:b/>
          <w:bCs/>
          <w:color w:val="000000" w:themeColor="text1"/>
          <w:sz w:val="28"/>
          <w:szCs w:val="28"/>
        </w:rPr>
      </w:pPr>
    </w:p>
    <w:p w:rsidR="00B134A7" w:rsidRPr="000F5A95" w:rsidRDefault="00B134A7" w:rsidP="009F78CE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0F5A95">
        <w:rPr>
          <w:rFonts w:ascii="Times New Roman" w:eastAsia="Times New Roman" w:hAnsi="Times New Roman" w:cs="Times New Roman"/>
          <w:sz w:val="28"/>
          <w:szCs w:val="28"/>
        </w:rPr>
        <w:t xml:space="preserve">При заполнении декларации </w:t>
      </w:r>
      <w:r w:rsidR="0087412F" w:rsidRPr="000F5A95">
        <w:rPr>
          <w:rFonts w:ascii="Times New Roman" w:eastAsia="Times New Roman" w:hAnsi="Times New Roman" w:cs="Times New Roman"/>
          <w:sz w:val="28"/>
          <w:szCs w:val="28"/>
        </w:rPr>
        <w:t>используется</w:t>
      </w:r>
      <w:r w:rsidRPr="000F5A95">
        <w:rPr>
          <w:rFonts w:ascii="Times New Roman" w:eastAsia="Times New Roman" w:hAnsi="Times New Roman" w:cs="Times New Roman"/>
          <w:sz w:val="28"/>
          <w:szCs w:val="28"/>
        </w:rPr>
        <w:t xml:space="preserve"> следующ</w:t>
      </w:r>
      <w:r w:rsidR="0087412F" w:rsidRPr="000F5A95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0F5A95">
        <w:rPr>
          <w:rFonts w:ascii="Times New Roman" w:eastAsia="Times New Roman" w:hAnsi="Times New Roman" w:cs="Times New Roman"/>
          <w:sz w:val="28"/>
          <w:szCs w:val="28"/>
        </w:rPr>
        <w:t xml:space="preserve"> кодировк</w:t>
      </w:r>
      <w:r w:rsidR="0087412F" w:rsidRPr="000F5A9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доходов из источников в Республике Казахстан:</w:t>
      </w:r>
    </w:p>
    <w:p w:rsidR="00B134A7" w:rsidRPr="000F5A95" w:rsidRDefault="00B134A7" w:rsidP="00B9261B">
      <w:pPr>
        <w:widowControl w:val="0"/>
        <w:tabs>
          <w:tab w:val="left" w:pos="42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1010 –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 от реализации товаров на </w:t>
      </w:r>
      <w:r w:rsidR="00B9261B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территории Республики Казахстан, </w:t>
      </w:r>
      <w:r w:rsidR="009C5D26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а также доход от реализации товаров, находящихся в Республике Казахстан, за ее пределами в рамках осуществления внешнеторговой деятельности;</w:t>
      </w:r>
    </w:p>
    <w:p w:rsidR="00B134A7" w:rsidRPr="000F5A95" w:rsidRDefault="00B134A7" w:rsidP="00B9261B">
      <w:pPr>
        <w:widowControl w:val="0"/>
        <w:tabs>
          <w:tab w:val="left" w:pos="42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3" w:name="SUB1920102"/>
      <w:bookmarkEnd w:id="53"/>
      <w:r w:rsidRPr="000F5A95">
        <w:rPr>
          <w:rStyle w:val="s0"/>
          <w:color w:val="000000" w:themeColor="text1"/>
          <w:sz w:val="28"/>
          <w:szCs w:val="28"/>
        </w:rPr>
        <w:t xml:space="preserve">1020 – доход от выполнения работ, оказания услуг </w:t>
      </w:r>
      <w:r w:rsidR="009C5D26" w:rsidRPr="000F5A95">
        <w:rPr>
          <w:rStyle w:val="s0"/>
          <w:color w:val="000000" w:themeColor="text1"/>
          <w:sz w:val="28"/>
          <w:szCs w:val="28"/>
        </w:rPr>
        <w:t xml:space="preserve">на территории Республики </w:t>
      </w:r>
      <w:r w:rsidRPr="000F5A95">
        <w:rPr>
          <w:rStyle w:val="s0"/>
          <w:color w:val="000000" w:themeColor="text1"/>
          <w:sz w:val="28"/>
          <w:szCs w:val="28"/>
        </w:rPr>
        <w:t>Казахстан;</w:t>
      </w:r>
    </w:p>
    <w:p w:rsidR="00B134A7" w:rsidRPr="000F5A95" w:rsidRDefault="009C5D26" w:rsidP="00B9261B">
      <w:pPr>
        <w:widowControl w:val="0"/>
        <w:tabs>
          <w:tab w:val="left" w:pos="42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4" w:name="sub1001230646"/>
      <w:r w:rsidRPr="000F5A95">
        <w:rPr>
          <w:rStyle w:val="s0"/>
          <w:color w:val="000000" w:themeColor="text1"/>
          <w:sz w:val="28"/>
          <w:szCs w:val="28"/>
        </w:rPr>
        <w:t xml:space="preserve">1030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доход от оказания управленческих, финансовых</w:t>
      </w:r>
      <w:r w:rsidR="00784348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84348" w:rsidRPr="000F5A95">
        <w:rPr>
          <w:rStyle w:val="s0"/>
          <w:sz w:val="28"/>
          <w:szCs w:val="28"/>
        </w:rPr>
        <w:t>консультационных, инжиниринговых, маркетинговых, аудиторских, юридических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</w:t>
      </w:r>
      <w:r w:rsidR="00B134A7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9C5D26" w:rsidP="00B9261B">
      <w:pPr>
        <w:widowControl w:val="0"/>
        <w:tabs>
          <w:tab w:val="left" w:pos="426"/>
        </w:tabs>
        <w:spacing w:after="0" w:line="240" w:lineRule="atLeast"/>
        <w:ind w:firstLine="709"/>
        <w:jc w:val="both"/>
        <w:rPr>
          <w:rStyle w:val="s0"/>
          <w:color w:val="000000" w:themeColor="text1"/>
          <w:sz w:val="28"/>
          <w:szCs w:val="28"/>
        </w:rPr>
      </w:pPr>
      <w:bookmarkStart w:id="55" w:name="SUB1920104"/>
      <w:bookmarkEnd w:id="55"/>
      <w:proofErr w:type="gramStart"/>
      <w:r w:rsidRPr="000F5A95">
        <w:rPr>
          <w:rStyle w:val="s0"/>
          <w:color w:val="000000" w:themeColor="text1"/>
          <w:sz w:val="28"/>
          <w:szCs w:val="28"/>
        </w:rPr>
        <w:t xml:space="preserve">1040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лица, зарегистрированного в государстве с льготным налогообложением, 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включенно</w:t>
      </w:r>
      <w:r w:rsidR="00A55BD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перечень, утвержденный </w:t>
      </w:r>
      <w:r w:rsidR="00A55BDC" w:rsidRPr="000F5A9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Приказом Министра финансов Республики Казахстан от 8 февраля 2018 года № 142</w:t>
      </w:r>
      <w:r w:rsidR="00A55BDC" w:rsidRPr="000F5A9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  <w:t>«Об утверждении перечня государств с льготным налогообложением»</w:t>
      </w:r>
      <w:r w:rsidR="00A55BD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55BD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выполнения работ, оказания услуг независимо от места их фактического выполнения, оказания, а также иные доходы, установленные </w:t>
      </w:r>
      <w:r w:rsidR="00A55BD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644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Налогового кодекса</w:t>
      </w:r>
      <w:r w:rsidR="00B134A7" w:rsidRPr="000F5A95">
        <w:rPr>
          <w:rStyle w:val="s0"/>
          <w:color w:val="000000" w:themeColor="text1"/>
          <w:sz w:val="28"/>
          <w:szCs w:val="28"/>
        </w:rPr>
        <w:t>;</w:t>
      </w:r>
      <w:proofErr w:type="gramEnd"/>
    </w:p>
    <w:p w:rsidR="00F21F0D" w:rsidRPr="000F5A95" w:rsidRDefault="009C5D26" w:rsidP="00B9261B">
      <w:pPr>
        <w:tabs>
          <w:tab w:val="left" w:pos="426"/>
        </w:tabs>
        <w:spacing w:after="0" w:line="240" w:lineRule="atLeast"/>
        <w:ind w:firstLine="709"/>
        <w:contextualSpacing/>
        <w:jc w:val="both"/>
        <w:rPr>
          <w:rStyle w:val="s0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1050 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F21F0D" w:rsidRPr="000F5A95">
        <w:rPr>
          <w:rStyle w:val="s0"/>
          <w:sz w:val="28"/>
          <w:szCs w:val="28"/>
        </w:rPr>
        <w:t>доходы лица, зарегистрированного в государстве с льготным налогообложением, включенном в перечень, утвержденный уполномоченным органом, в виде обязательств по полученному авансу (предоплате), при выполнении одного из следующих условий:</w:t>
      </w:r>
    </w:p>
    <w:p w:rsidR="00F21F0D" w:rsidRPr="000F5A95" w:rsidRDefault="00F21F0D" w:rsidP="00B9261B">
      <w:pPr>
        <w:tabs>
          <w:tab w:val="left" w:pos="426"/>
        </w:tabs>
        <w:spacing w:after="0" w:line="240" w:lineRule="atLeast"/>
        <w:ind w:firstLine="709"/>
        <w:contextualSpacing/>
        <w:jc w:val="both"/>
        <w:rPr>
          <w:rStyle w:val="s0"/>
          <w:sz w:val="28"/>
          <w:szCs w:val="28"/>
        </w:rPr>
      </w:pPr>
      <w:r w:rsidRPr="000F5A95">
        <w:rPr>
          <w:rStyle w:val="s0"/>
          <w:sz w:val="28"/>
          <w:szCs w:val="28"/>
        </w:rPr>
        <w:lastRenderedPageBreak/>
        <w:t xml:space="preserve">не </w:t>
      </w:r>
      <w:proofErr w:type="gramStart"/>
      <w:r w:rsidRPr="000F5A95">
        <w:rPr>
          <w:rStyle w:val="s0"/>
          <w:sz w:val="28"/>
          <w:szCs w:val="28"/>
        </w:rPr>
        <w:t>удовлетворенных</w:t>
      </w:r>
      <w:proofErr w:type="gramEnd"/>
      <w:r w:rsidRPr="000F5A95">
        <w:rPr>
          <w:rStyle w:val="s0"/>
          <w:sz w:val="28"/>
          <w:szCs w:val="28"/>
        </w:rPr>
        <w:t xml:space="preserve"> нерезидентом по истечении двухлетнего периода со дня выплаты аванса (предоплаты);</w:t>
      </w:r>
    </w:p>
    <w:p w:rsidR="00F21F0D" w:rsidRPr="000F5A95" w:rsidRDefault="00F21F0D" w:rsidP="00B9261B">
      <w:pPr>
        <w:widowControl w:val="0"/>
        <w:tabs>
          <w:tab w:val="left" w:pos="426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sz w:val="28"/>
          <w:szCs w:val="28"/>
        </w:rPr>
        <w:t xml:space="preserve">не </w:t>
      </w:r>
      <w:proofErr w:type="gramStart"/>
      <w:r w:rsidRPr="000F5A95">
        <w:rPr>
          <w:rStyle w:val="s0"/>
          <w:sz w:val="28"/>
          <w:szCs w:val="28"/>
        </w:rPr>
        <w:t>удовлетворенных</w:t>
      </w:r>
      <w:proofErr w:type="gramEnd"/>
      <w:r w:rsidRPr="000F5A95">
        <w:rPr>
          <w:rStyle w:val="s0"/>
          <w:sz w:val="28"/>
          <w:szCs w:val="28"/>
        </w:rPr>
        <w:t xml:space="preserve">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настоящим подпунктом;</w:t>
      </w:r>
    </w:p>
    <w:p w:rsidR="00B134A7" w:rsidRPr="000F5A95" w:rsidRDefault="009C5D26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6" w:name="SUB1920105"/>
      <w:bookmarkEnd w:id="56"/>
      <w:r w:rsidRPr="000F5A95">
        <w:rPr>
          <w:rStyle w:val="s0"/>
          <w:color w:val="000000" w:themeColor="text1"/>
          <w:sz w:val="28"/>
          <w:szCs w:val="28"/>
        </w:rPr>
        <w:t xml:space="preserve">1060 </w:t>
      </w:r>
      <w:r w:rsidR="00B134A7" w:rsidRPr="000F5A95">
        <w:rPr>
          <w:rStyle w:val="s0"/>
          <w:color w:val="000000" w:themeColor="text1"/>
          <w:sz w:val="28"/>
          <w:szCs w:val="28"/>
        </w:rPr>
        <w:t>–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доходы от прироста стоимости при реализации находящегося на территории Республики Казахстан имущества, права на которое или </w:t>
      </w:r>
      <w:proofErr w:type="gramStart"/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сделки</w:t>
      </w:r>
      <w:proofErr w:type="gramEnd"/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которому подлежат государственной регистрации в соответствии с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законами </w:t>
      </w:r>
      <w:r w:rsidR="006A1FA8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Республики Казахстан.</w:t>
      </w:r>
    </w:p>
    <w:p w:rsidR="009C5D26" w:rsidRPr="000F5A95" w:rsidRDefault="009C5D26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Ценных</w:t>
      </w:r>
      <w:r w:rsidR="00B9261B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бумаг, выпущенным резидентом, а также долей участия в уставном капит</w:t>
      </w:r>
      <w:r w:rsidR="00B9261B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ле юридического лица-резидента, консорциума, распол</w:t>
      </w:r>
      <w:r w:rsidR="006A1FA8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оженного в Республике Казахстан.</w:t>
      </w:r>
    </w:p>
    <w:p w:rsidR="009C5D26" w:rsidRPr="000F5A95" w:rsidRDefault="009C5D26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Акций, выпущенных нерезидентом, а также долей участия в уставном капитале юридического лица-нерезидента, консорциума, если 50</w:t>
      </w:r>
      <w:r w:rsidR="00AA4F12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более процентов стоимости таких акций, долей участия или активов юридического лица-нерезидента составляет имущество, находящееся в Республике </w:t>
      </w:r>
      <w:r w:rsidR="00B9261B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азахстан;</w:t>
      </w:r>
    </w:p>
    <w:p w:rsidR="00B134A7" w:rsidRPr="000F5A95" w:rsidRDefault="009C5D26" w:rsidP="00B9261B">
      <w:pPr>
        <w:widowControl w:val="0"/>
        <w:spacing w:after="0" w:line="240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7" w:name="SUB1920106"/>
      <w:bookmarkEnd w:id="57"/>
      <w:r w:rsidRPr="000F5A95">
        <w:rPr>
          <w:rStyle w:val="s0"/>
          <w:color w:val="000000" w:themeColor="text1"/>
          <w:sz w:val="28"/>
          <w:szCs w:val="28"/>
        </w:rPr>
        <w:t xml:space="preserve">1070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 от уступки прав требования долга резиденту </w:t>
      </w:r>
      <w:r w:rsidR="00F21F0D" w:rsidRPr="000F5A95">
        <w:rPr>
          <w:rStyle w:val="s0"/>
          <w:sz w:val="28"/>
          <w:szCs w:val="28"/>
        </w:rPr>
        <w:t xml:space="preserve">или юридическому лицу-нерезиденту, осуществляющему деятельность в Республике Казахстан через постоянное учреждение, </w:t>
      </w:r>
      <w:r w:rsidR="00F21F0D" w:rsidRPr="000F5A95">
        <w:rPr>
          <w:rFonts w:ascii="Times New Roman" w:hAnsi="Times New Roman" w:cs="Times New Roman"/>
          <w:sz w:val="28"/>
          <w:szCs w:val="28"/>
        </w:rPr>
        <w:t>–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нерезидента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, уступившего право требования;</w:t>
      </w:r>
    </w:p>
    <w:p w:rsidR="00B134A7" w:rsidRPr="000F5A95" w:rsidRDefault="009C5D26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1080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 от уступки прав требования 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приобретении прав требования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долга 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резидент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а или юридического лица-нерезидента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осуществляюще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деятельность в Республике Казахстан через постоянное учреждение, </w:t>
      </w:r>
      <w:r w:rsidR="00CB7110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нерезидента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21F0D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приобретающего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право требования;</w:t>
      </w:r>
    </w:p>
    <w:p w:rsidR="00B134A7" w:rsidRPr="000F5A95" w:rsidRDefault="009C5D26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1090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Style w:val="s0"/>
          <w:color w:val="000000" w:themeColor="text1"/>
          <w:sz w:val="28"/>
          <w:szCs w:val="28"/>
        </w:rPr>
        <w:t xml:space="preserve">доход в виде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неустойки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(штраф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пени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и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других видов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санкций, кроме возвращенных из бюджета необоснованно удержанных ранее штрафов;</w:t>
      </w:r>
    </w:p>
    <w:p w:rsidR="00B134A7" w:rsidRPr="000F5A95" w:rsidRDefault="009C5D26" w:rsidP="00B9261B">
      <w:pPr>
        <w:widowControl w:val="0"/>
        <w:spacing w:after="0" w:line="240" w:lineRule="atLeast"/>
        <w:ind w:firstLine="720"/>
        <w:jc w:val="both"/>
        <w:rPr>
          <w:rStyle w:val="s0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1100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доход в </w:t>
      </w:r>
      <w:r w:rsidRPr="000F5A95">
        <w:rPr>
          <w:rStyle w:val="s0"/>
          <w:color w:val="000000" w:themeColor="text1"/>
          <w:sz w:val="28"/>
          <w:szCs w:val="28"/>
        </w:rPr>
        <w:t xml:space="preserve">виде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дивидендов, </w:t>
      </w:r>
      <w:r w:rsidRPr="000F5A95">
        <w:rPr>
          <w:rStyle w:val="s0"/>
          <w:color w:val="000000" w:themeColor="text1"/>
          <w:sz w:val="28"/>
          <w:szCs w:val="28"/>
        </w:rPr>
        <w:t xml:space="preserve">получаемый </w:t>
      </w:r>
      <w:r w:rsidR="00B134A7" w:rsidRPr="000F5A95">
        <w:rPr>
          <w:rStyle w:val="s0"/>
          <w:color w:val="000000" w:themeColor="text1"/>
          <w:sz w:val="28"/>
          <w:szCs w:val="28"/>
        </w:rPr>
        <w:t>от юридического лица</w:t>
      </w:r>
      <w:r w:rsidR="00CF370C" w:rsidRPr="000F5A95">
        <w:rPr>
          <w:rStyle w:val="s0"/>
          <w:color w:val="000000" w:themeColor="text1"/>
          <w:sz w:val="28"/>
          <w:szCs w:val="28"/>
        </w:rPr>
        <w:t>-</w:t>
      </w:r>
      <w:r w:rsidR="00B134A7" w:rsidRPr="000F5A95">
        <w:rPr>
          <w:rStyle w:val="s0"/>
          <w:color w:val="000000" w:themeColor="text1"/>
          <w:sz w:val="28"/>
          <w:szCs w:val="28"/>
        </w:rPr>
        <w:t>резидента</w:t>
      </w:r>
      <w:r w:rsidR="0070369A" w:rsidRPr="000F5A95">
        <w:rPr>
          <w:rStyle w:val="s0"/>
          <w:color w:val="000000" w:themeColor="text1"/>
          <w:sz w:val="28"/>
          <w:szCs w:val="28"/>
        </w:rPr>
        <w:t>, а также от паевых инвестиционных фондов, созданных в соответствии с законами Республики Казахстан</w:t>
      </w:r>
      <w:r w:rsidR="006A1FA8" w:rsidRPr="000F5A95">
        <w:rPr>
          <w:rStyle w:val="s0"/>
          <w:color w:val="000000" w:themeColor="text1"/>
          <w:sz w:val="28"/>
          <w:szCs w:val="28"/>
        </w:rPr>
        <w:t>;</w:t>
      </w:r>
    </w:p>
    <w:p w:rsidR="00CB7110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8" w:name="SUB1920109"/>
      <w:bookmarkEnd w:id="58"/>
      <w:r w:rsidRPr="000F5A95">
        <w:rPr>
          <w:rStyle w:val="s0"/>
          <w:color w:val="000000" w:themeColor="text1"/>
          <w:sz w:val="28"/>
          <w:szCs w:val="28"/>
        </w:rPr>
        <w:t>1110</w:t>
      </w:r>
      <w:r w:rsidR="000316B4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в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виде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вознаграждений, за исключением вознагражде</w:t>
      </w:r>
      <w:bookmarkStart w:id="59" w:name="sub1001211203"/>
      <w:r w:rsidR="00CB7110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ний по долговым ценным бумагам;</w:t>
      </w:r>
      <w:bookmarkStart w:id="60" w:name="SUB1920111"/>
      <w:bookmarkEnd w:id="59"/>
      <w:bookmarkEnd w:id="60"/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1120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в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виде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вознаграждений по долговым ценным бумагам, получаемые от эмитента;</w:t>
      </w:r>
    </w:p>
    <w:p w:rsidR="008B216C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1" w:name="SUB1920112"/>
      <w:bookmarkEnd w:id="61"/>
      <w:r w:rsidRPr="000F5A95">
        <w:rPr>
          <w:rStyle w:val="s0"/>
          <w:color w:val="000000" w:themeColor="text1"/>
          <w:sz w:val="28"/>
          <w:szCs w:val="28"/>
        </w:rPr>
        <w:t xml:space="preserve">1130 </w:t>
      </w:r>
      <w:r w:rsidR="00B134A7" w:rsidRPr="000F5A95">
        <w:rPr>
          <w:rStyle w:val="s0"/>
          <w:color w:val="000000" w:themeColor="text1"/>
          <w:sz w:val="28"/>
          <w:szCs w:val="28"/>
        </w:rPr>
        <w:t>–</w:t>
      </w:r>
      <w:bookmarkStart w:id="62" w:name="sub1001546430"/>
      <w:r w:rsidR="00B9261B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="008B216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доходы в форме роялти;</w:t>
      </w:r>
      <w:bookmarkEnd w:id="62"/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1140 </w:t>
      </w:r>
      <w:r w:rsidR="00B134A7" w:rsidRPr="000F5A95">
        <w:rPr>
          <w:rStyle w:val="s0"/>
          <w:color w:val="000000" w:themeColor="text1"/>
          <w:sz w:val="28"/>
          <w:szCs w:val="28"/>
        </w:rPr>
        <w:t>–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доход</w:t>
      </w:r>
      <w:r w:rsidR="00B9261B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сдачи в </w:t>
      </w:r>
      <w:r w:rsidR="00CF370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имущественный </w:t>
      </w:r>
      <w:proofErr w:type="spellStart"/>
      <w:r w:rsidR="00CF370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найм</w:t>
      </w:r>
      <w:proofErr w:type="spellEnd"/>
      <w:r w:rsidR="00CF370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(аренду) имущества, которое находится или будет находиться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в Республике Казахстан</w:t>
      </w:r>
      <w:r w:rsidR="00CF370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, кроме финансового лизинга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proofErr w:type="gramStart"/>
      <w:r w:rsidRPr="000F5A95">
        <w:rPr>
          <w:rStyle w:val="s0"/>
          <w:color w:val="000000" w:themeColor="text1"/>
          <w:sz w:val="28"/>
          <w:szCs w:val="28"/>
        </w:rPr>
        <w:t xml:space="preserve">1150 </w:t>
      </w:r>
      <w:r w:rsidR="00B134A7" w:rsidRPr="000F5A95">
        <w:rPr>
          <w:rStyle w:val="s0"/>
          <w:color w:val="000000" w:themeColor="text1"/>
          <w:sz w:val="28"/>
          <w:szCs w:val="28"/>
        </w:rPr>
        <w:t>–</w:t>
      </w:r>
      <w:r w:rsidR="00062183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доход, получаемые от недвижимого имущества, находящегося в Республике Казахстан;</w:t>
      </w:r>
      <w:proofErr w:type="gramEnd"/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1160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доход в </w:t>
      </w:r>
      <w:r w:rsidRPr="000F5A95">
        <w:rPr>
          <w:rStyle w:val="s0"/>
          <w:color w:val="000000" w:themeColor="text1"/>
          <w:sz w:val="28"/>
          <w:szCs w:val="28"/>
        </w:rPr>
        <w:t xml:space="preserve">виде </w:t>
      </w:r>
      <w:r w:rsidR="00B134A7" w:rsidRPr="000F5A95">
        <w:rPr>
          <w:rStyle w:val="s0"/>
          <w:color w:val="000000" w:themeColor="text1"/>
          <w:sz w:val="28"/>
          <w:szCs w:val="28"/>
        </w:rPr>
        <w:t>страховых премий, выплачиваемых по договорам страхования</w:t>
      </w:r>
      <w:r w:rsidRPr="000F5A95">
        <w:rPr>
          <w:rStyle w:val="s0"/>
          <w:color w:val="000000" w:themeColor="text1"/>
          <w:sz w:val="28"/>
          <w:szCs w:val="28"/>
        </w:rPr>
        <w:t xml:space="preserve"> или перестрахования рисков</w:t>
      </w:r>
      <w:r w:rsidR="00B134A7" w:rsidRPr="000F5A95">
        <w:rPr>
          <w:rStyle w:val="s0"/>
          <w:color w:val="000000" w:themeColor="text1"/>
          <w:sz w:val="28"/>
          <w:szCs w:val="28"/>
        </w:rPr>
        <w:t>, возникающих в Республике Казахстан;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lastRenderedPageBreak/>
        <w:t xml:space="preserve">1170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доход от оказания услуг </w:t>
      </w:r>
      <w:r w:rsidRPr="000F5A95">
        <w:rPr>
          <w:rStyle w:val="s0"/>
          <w:color w:val="000000" w:themeColor="text1"/>
          <w:sz w:val="28"/>
          <w:szCs w:val="28"/>
        </w:rPr>
        <w:t>по международной перевозке</w:t>
      </w:r>
      <w:r w:rsidR="006A1FA8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1180 </w:t>
      </w:r>
      <w:r w:rsidR="00B134A7" w:rsidRPr="000F5A95">
        <w:rPr>
          <w:rStyle w:val="s0"/>
          <w:color w:val="000000" w:themeColor="text1"/>
          <w:sz w:val="28"/>
          <w:szCs w:val="28"/>
        </w:rPr>
        <w:t>–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 в виде платежа за простой судна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при</w:t>
      </w:r>
      <w:r w:rsidR="005F65D1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погрузочно-разгрузочными</w:t>
      </w:r>
      <w:proofErr w:type="gramEnd"/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операциях </w:t>
      </w:r>
      <w:proofErr w:type="spellStart"/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сверхсталийного</w:t>
      </w:r>
      <w:proofErr w:type="spellEnd"/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времени, предусмотренного в договоре (контракте) морской перевозки;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1190 </w:t>
      </w:r>
      <w:r w:rsidR="00B134A7" w:rsidRPr="000F5A95">
        <w:rPr>
          <w:rStyle w:val="s0"/>
          <w:color w:val="000000" w:themeColor="text1"/>
          <w:sz w:val="28"/>
          <w:szCs w:val="28"/>
        </w:rPr>
        <w:t>–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доход, 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получаемый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эксплуатации трубопроводов, линий электропередачи, линий </w:t>
      </w:r>
      <w:r w:rsidR="00CF370C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волоконно-оптической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связи, находящихся на территории Республики Казахстан;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Style w:val="s0"/>
          <w:color w:val="000000" w:themeColor="text1"/>
          <w:sz w:val="28"/>
          <w:szCs w:val="28"/>
          <w:lang w:val="kk-KZ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1200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доход физического лица-нерезидента от деятельности в Республике Казахстан по трудовому </w:t>
      </w:r>
      <w:r w:rsidR="00CF370C" w:rsidRPr="000F5A95">
        <w:rPr>
          <w:rStyle w:val="s0"/>
          <w:color w:val="000000" w:themeColor="text1"/>
          <w:sz w:val="28"/>
          <w:szCs w:val="28"/>
        </w:rPr>
        <w:t>договору</w:t>
      </w:r>
      <w:r w:rsidR="00E6482F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Pr="000F5A95">
        <w:rPr>
          <w:rStyle w:val="s0"/>
          <w:color w:val="000000" w:themeColor="text1"/>
          <w:sz w:val="28"/>
          <w:szCs w:val="28"/>
        </w:rPr>
        <w:t>(</w:t>
      </w:r>
      <w:r w:rsidR="00CF370C" w:rsidRPr="000F5A95">
        <w:rPr>
          <w:rStyle w:val="s0"/>
          <w:color w:val="000000" w:themeColor="text1"/>
          <w:sz w:val="28"/>
          <w:szCs w:val="28"/>
        </w:rPr>
        <w:t>соглашению</w:t>
      </w:r>
      <w:r w:rsidRPr="000F5A95">
        <w:rPr>
          <w:rStyle w:val="s0"/>
          <w:color w:val="000000" w:themeColor="text1"/>
          <w:sz w:val="28"/>
          <w:szCs w:val="28"/>
        </w:rPr>
        <w:t>, контракту</w:t>
      </w:r>
      <w:r w:rsidR="00CF370C" w:rsidRPr="000F5A95">
        <w:rPr>
          <w:rStyle w:val="s0"/>
          <w:color w:val="000000" w:themeColor="text1"/>
          <w:sz w:val="28"/>
          <w:szCs w:val="28"/>
        </w:rPr>
        <w:t>)</w:t>
      </w:r>
      <w:r w:rsidR="00B134A7" w:rsidRPr="000F5A95">
        <w:rPr>
          <w:rStyle w:val="s0"/>
          <w:color w:val="000000" w:themeColor="text1"/>
          <w:sz w:val="28"/>
          <w:szCs w:val="28"/>
        </w:rPr>
        <w:t>, заключенному с резидентом</w:t>
      </w:r>
      <w:r w:rsidRPr="000F5A95">
        <w:rPr>
          <w:rStyle w:val="s0"/>
          <w:color w:val="000000" w:themeColor="text1"/>
          <w:sz w:val="28"/>
          <w:szCs w:val="28"/>
        </w:rPr>
        <w:t xml:space="preserve"> или нерезидентом</w:t>
      </w:r>
      <w:r w:rsidR="00B134A7" w:rsidRPr="000F5A95">
        <w:rPr>
          <w:rStyle w:val="s0"/>
          <w:color w:val="000000" w:themeColor="text1"/>
          <w:sz w:val="28"/>
          <w:szCs w:val="28"/>
        </w:rPr>
        <w:t>, являющим</w:t>
      </w:r>
      <w:r w:rsidRPr="000F5A95">
        <w:rPr>
          <w:rStyle w:val="s0"/>
          <w:color w:val="000000" w:themeColor="text1"/>
          <w:sz w:val="28"/>
          <w:szCs w:val="28"/>
        </w:rPr>
        <w:t>и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ся </w:t>
      </w:r>
      <w:r w:rsidRPr="000F5A95">
        <w:rPr>
          <w:rStyle w:val="s0"/>
          <w:color w:val="000000" w:themeColor="text1"/>
          <w:sz w:val="28"/>
          <w:szCs w:val="28"/>
        </w:rPr>
        <w:t>работодателями</w:t>
      </w:r>
      <w:r w:rsidR="006A1FA8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1210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доход </w:t>
      </w:r>
      <w:r w:rsidRPr="000F5A95">
        <w:rPr>
          <w:rStyle w:val="s0"/>
          <w:color w:val="000000" w:themeColor="text1"/>
          <w:sz w:val="28"/>
          <w:szCs w:val="28"/>
        </w:rPr>
        <w:t>трудового иммигранта-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нерезидента по трудовому </w:t>
      </w:r>
      <w:proofErr w:type="gramStart"/>
      <w:r w:rsidR="00B134A7" w:rsidRPr="000F5A95">
        <w:rPr>
          <w:rStyle w:val="s0"/>
          <w:color w:val="000000" w:themeColor="text1"/>
          <w:sz w:val="28"/>
          <w:szCs w:val="28"/>
        </w:rPr>
        <w:t>договору</w:t>
      </w:r>
      <w:proofErr w:type="gramEnd"/>
      <w:r w:rsidR="00B134A7" w:rsidRPr="000F5A95">
        <w:rPr>
          <w:rStyle w:val="s0"/>
          <w:color w:val="000000" w:themeColor="text1"/>
          <w:sz w:val="28"/>
          <w:szCs w:val="28"/>
        </w:rPr>
        <w:t xml:space="preserve"> заключенному </w:t>
      </w:r>
      <w:r w:rsidRPr="000F5A95">
        <w:rPr>
          <w:rStyle w:val="s0"/>
          <w:color w:val="000000" w:themeColor="text1"/>
          <w:sz w:val="28"/>
          <w:szCs w:val="28"/>
        </w:rPr>
        <w:t xml:space="preserve">в соответствии с трудовым законодательством Республики </w:t>
      </w:r>
      <w:r w:rsidR="00B9261B" w:rsidRPr="000F5A95">
        <w:rPr>
          <w:rStyle w:val="s0"/>
          <w:color w:val="000000" w:themeColor="text1"/>
          <w:sz w:val="28"/>
          <w:szCs w:val="28"/>
        </w:rPr>
        <w:t>К</w:t>
      </w:r>
      <w:r w:rsidRPr="000F5A95">
        <w:rPr>
          <w:rStyle w:val="s0"/>
          <w:color w:val="000000" w:themeColor="text1"/>
          <w:sz w:val="28"/>
          <w:szCs w:val="28"/>
        </w:rPr>
        <w:t>азахстан на основании разрешения трудовому иммигранту</w:t>
      </w:r>
      <w:r w:rsidR="00B134A7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1220 </w:t>
      </w:r>
      <w:r w:rsidR="00B134A7" w:rsidRPr="000F5A95">
        <w:rPr>
          <w:rStyle w:val="s0"/>
          <w:color w:val="000000" w:themeColor="text1"/>
          <w:sz w:val="28"/>
          <w:szCs w:val="28"/>
        </w:rPr>
        <w:t>–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гонорары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3" w:name="SUB1920120"/>
      <w:bookmarkEnd w:id="63"/>
      <w:r w:rsidRPr="000F5A95">
        <w:rPr>
          <w:rStyle w:val="s0"/>
          <w:color w:val="000000" w:themeColor="text1"/>
          <w:sz w:val="28"/>
          <w:szCs w:val="28"/>
        </w:rPr>
        <w:t xml:space="preserve">1230 </w:t>
      </w:r>
      <w:r w:rsidR="00B134A7" w:rsidRPr="000F5A95">
        <w:rPr>
          <w:rStyle w:val="s0"/>
          <w:color w:val="000000" w:themeColor="text1"/>
          <w:sz w:val="28"/>
          <w:szCs w:val="28"/>
        </w:rPr>
        <w:t>– надбавки физического лица-нерезидента, выплачиваемые ему в связи с проживанием в Республике Казахстан резидентом</w:t>
      </w:r>
      <w:r w:rsidRPr="000F5A95">
        <w:rPr>
          <w:rStyle w:val="s0"/>
          <w:color w:val="000000" w:themeColor="text1"/>
          <w:sz w:val="28"/>
          <w:szCs w:val="28"/>
        </w:rPr>
        <w:t xml:space="preserve"> или нерезидентом</w:t>
      </w:r>
      <w:r w:rsidR="00B134A7" w:rsidRPr="000F5A95">
        <w:rPr>
          <w:rStyle w:val="s0"/>
          <w:color w:val="000000" w:themeColor="text1"/>
          <w:sz w:val="28"/>
          <w:szCs w:val="28"/>
        </w:rPr>
        <w:t>, являющим</w:t>
      </w:r>
      <w:r w:rsidRPr="000F5A95">
        <w:rPr>
          <w:rStyle w:val="s0"/>
          <w:color w:val="000000" w:themeColor="text1"/>
          <w:sz w:val="28"/>
          <w:szCs w:val="28"/>
        </w:rPr>
        <w:t>и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ся </w:t>
      </w:r>
      <w:r w:rsidRPr="000F5A95">
        <w:rPr>
          <w:rStyle w:val="s0"/>
          <w:color w:val="000000" w:themeColor="text1"/>
          <w:sz w:val="28"/>
          <w:szCs w:val="28"/>
        </w:rPr>
        <w:t>работодателями</w:t>
      </w:r>
      <w:r w:rsidR="00B134A7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1240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доход физического лица-нерезидента от деятельности в Республике Казахстан в виде материальной выгоды, полученной от работодателя</w:t>
      </w:r>
      <w:r w:rsidR="00B134A7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4" w:name="SUB19202101"/>
      <w:bookmarkEnd w:id="64"/>
      <w:r w:rsidRPr="000F5A95">
        <w:rPr>
          <w:rStyle w:val="s0"/>
          <w:color w:val="000000" w:themeColor="text1"/>
          <w:sz w:val="28"/>
          <w:szCs w:val="28"/>
        </w:rPr>
        <w:t xml:space="preserve">1250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доход физического лица-нерезидента в виде материальной выгоды, полученной от лица, не являющегося работодателем</w:t>
      </w:r>
      <w:r w:rsidR="00B134A7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5" w:name="SUB1920122"/>
      <w:bookmarkEnd w:id="65"/>
      <w:r w:rsidRPr="000F5A95">
        <w:rPr>
          <w:rStyle w:val="s0"/>
          <w:color w:val="000000" w:themeColor="text1"/>
          <w:sz w:val="28"/>
          <w:szCs w:val="28"/>
        </w:rPr>
        <w:t xml:space="preserve">1260 </w:t>
      </w:r>
      <w:r w:rsidR="00B134A7" w:rsidRPr="000F5A95">
        <w:rPr>
          <w:rStyle w:val="s0"/>
          <w:color w:val="000000" w:themeColor="text1"/>
          <w:sz w:val="28"/>
          <w:szCs w:val="28"/>
        </w:rPr>
        <w:t>– пенсионные выплаты, осуществляемые накопительным пенсионным фонд</w:t>
      </w:r>
      <w:r w:rsidR="006F6F3A" w:rsidRPr="000F5A95">
        <w:rPr>
          <w:rStyle w:val="s0"/>
          <w:color w:val="000000" w:themeColor="text1"/>
          <w:sz w:val="28"/>
          <w:szCs w:val="28"/>
        </w:rPr>
        <w:t>о</w:t>
      </w:r>
      <w:r w:rsidR="00B134A7" w:rsidRPr="000F5A95">
        <w:rPr>
          <w:rStyle w:val="s0"/>
          <w:color w:val="000000" w:themeColor="text1"/>
          <w:sz w:val="28"/>
          <w:szCs w:val="28"/>
        </w:rPr>
        <w:t>м-резидент</w:t>
      </w:r>
      <w:r w:rsidR="006F6F3A" w:rsidRPr="000F5A95">
        <w:rPr>
          <w:rStyle w:val="s0"/>
          <w:color w:val="000000" w:themeColor="text1"/>
          <w:sz w:val="28"/>
          <w:szCs w:val="28"/>
        </w:rPr>
        <w:t>о</w:t>
      </w:r>
      <w:r w:rsidR="00B134A7" w:rsidRPr="000F5A95">
        <w:rPr>
          <w:rStyle w:val="s0"/>
          <w:color w:val="000000" w:themeColor="text1"/>
          <w:sz w:val="28"/>
          <w:szCs w:val="28"/>
        </w:rPr>
        <w:t>м;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6" w:name="SUB1920123"/>
      <w:bookmarkEnd w:id="66"/>
      <w:r w:rsidRPr="000F5A95">
        <w:rPr>
          <w:rStyle w:val="s0"/>
          <w:color w:val="000000" w:themeColor="text1"/>
          <w:sz w:val="28"/>
          <w:szCs w:val="28"/>
        </w:rPr>
        <w:t xml:space="preserve">1270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6F6F3A" w:rsidRPr="000F5A95">
        <w:rPr>
          <w:rStyle w:val="s0"/>
          <w:color w:val="auto"/>
          <w:sz w:val="28"/>
          <w:szCs w:val="28"/>
        </w:rPr>
        <w:t>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</w:t>
      </w:r>
      <w:r w:rsidR="006F6F3A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1280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6F6F3A" w:rsidRPr="000F5A95">
        <w:rPr>
          <w:rStyle w:val="s0"/>
          <w:color w:val="auto"/>
          <w:sz w:val="28"/>
          <w:szCs w:val="28"/>
        </w:rPr>
        <w:t>доход в виде выигрыша</w:t>
      </w:r>
      <w:r w:rsidR="006F6F3A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>1290</w:t>
      </w:r>
      <w:r w:rsidR="006F6F3A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="006F6F3A" w:rsidRPr="000F5A95">
        <w:rPr>
          <w:rFonts w:ascii="Times New Roman" w:hAnsi="Times New Roman" w:cs="Times New Roman"/>
          <w:sz w:val="28"/>
          <w:szCs w:val="28"/>
        </w:rPr>
        <w:t>– доход, от оказания независимых личных (профессиональных) услуг в Республике Казахстан;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1300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</w:t>
      </w:r>
      <w:r w:rsidR="00B134A7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70369A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7" w:name="SUB1920127"/>
      <w:bookmarkEnd w:id="67"/>
      <w:r w:rsidRPr="000F5A95">
        <w:rPr>
          <w:rStyle w:val="s0"/>
          <w:color w:val="000000" w:themeColor="text1"/>
          <w:sz w:val="28"/>
          <w:szCs w:val="28"/>
        </w:rPr>
        <w:t xml:space="preserve">1310 </w:t>
      </w:r>
      <w:r w:rsidR="00B134A7" w:rsidRPr="000F5A95">
        <w:rPr>
          <w:rStyle w:val="s0"/>
          <w:color w:val="000000" w:themeColor="text1"/>
          <w:sz w:val="28"/>
          <w:szCs w:val="28"/>
        </w:rPr>
        <w:t>– доходы по производным финансовым инструментам;</w:t>
      </w:r>
    </w:p>
    <w:p w:rsidR="00B134A7" w:rsidRPr="000F5A95" w:rsidRDefault="00641E19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8" w:name="SUB1920129"/>
      <w:bookmarkEnd w:id="68"/>
      <w:r w:rsidRPr="000F5A95">
        <w:rPr>
          <w:rStyle w:val="s0"/>
          <w:color w:val="000000" w:themeColor="text1"/>
          <w:sz w:val="28"/>
          <w:szCs w:val="28"/>
        </w:rPr>
        <w:t xml:space="preserve">1320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доход от </w:t>
      </w:r>
      <w:r w:rsidRPr="000F5A95">
        <w:rPr>
          <w:rStyle w:val="s0"/>
          <w:color w:val="000000" w:themeColor="text1"/>
          <w:sz w:val="28"/>
          <w:szCs w:val="28"/>
        </w:rPr>
        <w:t xml:space="preserve">передачи в доверительное управление имущества резиденту, на которого возложено исполнение налогового обязательства в </w:t>
      </w:r>
      <w:r w:rsidR="00B9261B" w:rsidRPr="000F5A95">
        <w:rPr>
          <w:rStyle w:val="s0"/>
          <w:color w:val="000000" w:themeColor="text1"/>
          <w:sz w:val="28"/>
          <w:szCs w:val="28"/>
        </w:rPr>
        <w:t>Р</w:t>
      </w:r>
      <w:r w:rsidRPr="000F5A95">
        <w:rPr>
          <w:rStyle w:val="s0"/>
          <w:color w:val="000000" w:themeColor="text1"/>
          <w:sz w:val="28"/>
          <w:szCs w:val="28"/>
        </w:rPr>
        <w:t xml:space="preserve">еспублике </w:t>
      </w:r>
      <w:r w:rsidR="00B9261B" w:rsidRPr="000F5A95">
        <w:rPr>
          <w:rStyle w:val="s0"/>
          <w:color w:val="000000" w:themeColor="text1"/>
          <w:sz w:val="28"/>
          <w:szCs w:val="28"/>
        </w:rPr>
        <w:t>К</w:t>
      </w:r>
      <w:r w:rsidRPr="000F5A95">
        <w:rPr>
          <w:rStyle w:val="s0"/>
          <w:color w:val="000000" w:themeColor="text1"/>
          <w:sz w:val="28"/>
          <w:szCs w:val="28"/>
        </w:rPr>
        <w:t xml:space="preserve">азахстан за нерезидента, являющегося учредителем </w:t>
      </w:r>
      <w:r w:rsidRPr="000F5A95">
        <w:rPr>
          <w:rStyle w:val="s0"/>
          <w:color w:val="000000" w:themeColor="text1"/>
          <w:sz w:val="28"/>
          <w:szCs w:val="28"/>
        </w:rPr>
        <w:lastRenderedPageBreak/>
        <w:t>доверительного управления</w:t>
      </w:r>
      <w:r w:rsidR="006A1FA8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641E19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1330 </w:t>
      </w:r>
      <w:r w:rsidR="00B134A7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доход по </w:t>
      </w:r>
      <w:r w:rsidRPr="000F5A95">
        <w:rPr>
          <w:rStyle w:val="s0"/>
          <w:color w:val="000000" w:themeColor="text1"/>
          <w:sz w:val="28"/>
          <w:szCs w:val="28"/>
        </w:rPr>
        <w:t xml:space="preserve">инвестиционному депозиту, </w:t>
      </w:r>
      <w:proofErr w:type="gramStart"/>
      <w:r w:rsidRPr="000F5A95">
        <w:rPr>
          <w:rStyle w:val="s0"/>
          <w:color w:val="000000" w:themeColor="text1"/>
          <w:sz w:val="28"/>
          <w:szCs w:val="28"/>
        </w:rPr>
        <w:t>размещенного</w:t>
      </w:r>
      <w:proofErr w:type="gramEnd"/>
      <w:r w:rsidRPr="000F5A95">
        <w:rPr>
          <w:rStyle w:val="s0"/>
          <w:color w:val="000000" w:themeColor="text1"/>
          <w:sz w:val="28"/>
          <w:szCs w:val="28"/>
        </w:rPr>
        <w:t xml:space="preserve"> в исламском банке</w:t>
      </w:r>
      <w:r w:rsidR="006A1FA8" w:rsidRPr="000F5A95">
        <w:rPr>
          <w:rStyle w:val="s0"/>
          <w:color w:val="000000" w:themeColor="text1"/>
          <w:sz w:val="28"/>
          <w:szCs w:val="28"/>
        </w:rPr>
        <w:t>;</w:t>
      </w:r>
    </w:p>
    <w:p w:rsidR="00B134A7" w:rsidRPr="000F5A95" w:rsidRDefault="00641E19" w:rsidP="00B9261B">
      <w:pPr>
        <w:widowControl w:val="0"/>
        <w:spacing w:after="0" w:line="240" w:lineRule="atLeast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F5A95">
        <w:rPr>
          <w:rStyle w:val="s0"/>
          <w:color w:val="000000" w:themeColor="text1"/>
          <w:sz w:val="28"/>
          <w:szCs w:val="28"/>
        </w:rPr>
        <w:t xml:space="preserve">1340 </w:t>
      </w:r>
      <w:r w:rsidR="00B134A7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Style w:val="s0"/>
          <w:color w:val="000000" w:themeColor="text1"/>
          <w:sz w:val="28"/>
          <w:szCs w:val="28"/>
        </w:rPr>
        <w:t>другие доходы, возникающие от деятельности на территории Республики Казахстан</w:t>
      </w:r>
      <w:r w:rsidR="006A1FA8" w:rsidRPr="000F5A95">
        <w:rPr>
          <w:rStyle w:val="s0"/>
          <w:color w:val="000000" w:themeColor="text1"/>
          <w:sz w:val="28"/>
          <w:szCs w:val="28"/>
        </w:rPr>
        <w:t>;</w:t>
      </w:r>
    </w:p>
    <w:p w:rsidR="00DB3A81" w:rsidRPr="000F5A95" w:rsidRDefault="00DB3A81" w:rsidP="00B9261B">
      <w:pPr>
        <w:pStyle w:val="af0"/>
        <w:spacing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69" w:name="SUB850108"/>
      <w:bookmarkStart w:id="70" w:name="SUB850109"/>
      <w:bookmarkStart w:id="71" w:name="SUB850111"/>
      <w:bookmarkStart w:id="72" w:name="SUB850112"/>
      <w:bookmarkStart w:id="73" w:name="SUB850114"/>
      <w:bookmarkStart w:id="74" w:name="SUB850117"/>
      <w:bookmarkEnd w:id="54"/>
      <w:bookmarkEnd w:id="69"/>
      <w:bookmarkEnd w:id="70"/>
      <w:bookmarkEnd w:id="71"/>
      <w:bookmarkEnd w:id="72"/>
      <w:bookmarkEnd w:id="73"/>
      <w:bookmarkEnd w:id="74"/>
      <w:r w:rsidRPr="000F5A95">
        <w:rPr>
          <w:rFonts w:ascii="Times New Roman" w:hAnsi="Times New Roman" w:cs="Times New Roman"/>
          <w:sz w:val="28"/>
          <w:szCs w:val="28"/>
        </w:rPr>
        <w:t>0001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 xml:space="preserve">Княжество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Андора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>;</w:t>
      </w:r>
    </w:p>
    <w:p w:rsidR="00DB3A81" w:rsidRPr="000F5A95" w:rsidRDefault="00DB3A81" w:rsidP="00B9261B">
      <w:pPr>
        <w:pStyle w:val="af0"/>
        <w:spacing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0002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 xml:space="preserve">Антигуа и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Барбуда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>;</w:t>
      </w:r>
    </w:p>
    <w:p w:rsidR="00DB3A81" w:rsidRPr="000F5A95" w:rsidRDefault="00DB3A81" w:rsidP="00B9261B">
      <w:pPr>
        <w:pStyle w:val="af0"/>
        <w:spacing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0003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Содружество Багамских островов;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0004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Барбадос;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0005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Королевство Бахрейн;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0006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Белиз;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0007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 xml:space="preserve">Султанат </w:t>
      </w:r>
      <w:proofErr w:type="gramStart"/>
      <w:r w:rsidRPr="000F5A95">
        <w:rPr>
          <w:rFonts w:ascii="Times New Roman" w:hAnsi="Times New Roman" w:cs="Times New Roman"/>
          <w:sz w:val="28"/>
          <w:szCs w:val="28"/>
        </w:rPr>
        <w:t xml:space="preserve">Бруней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Даруссалам</w:t>
      </w:r>
      <w:proofErr w:type="spellEnd"/>
      <w:proofErr w:type="gramEnd"/>
      <w:r w:rsidRPr="000F5A95">
        <w:rPr>
          <w:rFonts w:ascii="Times New Roman" w:hAnsi="Times New Roman" w:cs="Times New Roman"/>
          <w:sz w:val="28"/>
          <w:szCs w:val="28"/>
        </w:rPr>
        <w:t>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0008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Вануату;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0009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Кооперативная Республика Гайана;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0010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Гватемала;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0011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Гренада;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0012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Джибути;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0013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Доминиканская Республика;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0014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Содружество Доминики;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0015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Королевство Испания (только в части территории Канарских островов);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0016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Китайская Народная Республика (только в части территорий специальных административных районов Аомынь, (Макао) и Сянган (Гонконг);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0017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Колумбия;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0018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Федеративная Исламская Республика Коморские острова;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0019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Коста</w:t>
      </w:r>
      <w:r w:rsidR="00B9261B" w:rsidRPr="000F5A95">
        <w:rPr>
          <w:rFonts w:ascii="Times New Roman" w:hAnsi="Times New Roman" w:cs="Times New Roman"/>
          <w:sz w:val="28"/>
          <w:szCs w:val="28"/>
        </w:rPr>
        <w:t>-</w:t>
      </w:r>
      <w:r w:rsidRPr="000F5A95">
        <w:rPr>
          <w:rFonts w:ascii="Times New Roman" w:hAnsi="Times New Roman" w:cs="Times New Roman"/>
          <w:sz w:val="28"/>
          <w:szCs w:val="28"/>
        </w:rPr>
        <w:t>Рика;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0020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 xml:space="preserve">Малайзия (только в части территории анклава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Лабуан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>);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0021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Либерия;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0022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Ливанская Республика;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0023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Княжество Лихтенштейн;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0024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Маврикий;</w:t>
      </w:r>
    </w:p>
    <w:p w:rsidR="00DB3A81" w:rsidRPr="000F5A95" w:rsidRDefault="00DB3A81" w:rsidP="00B9261B">
      <w:pPr>
        <w:pStyle w:val="af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ab/>
        <w:t>0025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Исламская Республика Мавритания;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0026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Португальская Республика (только в части территории Мадейра);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0027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Мальдивская Республика;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0028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Маршалловы острова;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0029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Княжество Монако;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0030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Мальта;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0031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Марианские острова;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0032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Королевство Марокко (только в части территории города Танжер);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0033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Союз Мьянма;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0034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Науру;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0035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Королевство Нидерланды (только в части территории острова Аруба и зависимых территорий Антильских островов);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lastRenderedPageBreak/>
        <w:t>0036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>–</w:t>
      </w:r>
      <w:r w:rsidR="00F85F82" w:rsidRPr="000F5A95">
        <w:rPr>
          <w:rStyle w:val="s0"/>
          <w:color w:val="000000" w:themeColor="text1"/>
          <w:sz w:val="28"/>
          <w:szCs w:val="28"/>
        </w:rPr>
        <w:t xml:space="preserve"> </w:t>
      </w:r>
      <w:r w:rsidRPr="000F5A95">
        <w:rPr>
          <w:rFonts w:ascii="Times New Roman" w:hAnsi="Times New Roman" w:cs="Times New Roman"/>
          <w:sz w:val="28"/>
          <w:szCs w:val="28"/>
        </w:rPr>
        <w:t>Федеративная Республика Нигерия;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0037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 xml:space="preserve">Новая Зеландия (только в части территории островов Кука и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Ниуэ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>);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0038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Палау;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0039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Панама;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0040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Независимое Государство Самоа;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0041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Сан-Марино;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0042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Сейшельские острова;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0043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Сент-Винсент и Гренадины;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0044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 xml:space="preserve">Федерация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>-Китс и Невис;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0045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Сент-Люсия;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0046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 xml:space="preserve">Соединенное Королевство Великобритании и Северной Ирландии (только в части следующих территорий остров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Ангилья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 xml:space="preserve">, Бермудские острова, Британские Виргинские острова, Гибралтар, Каймановы острова, остров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Монтсеррат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 xml:space="preserve">, острова Терке и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Кайкос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 xml:space="preserve">, остров Мэн, Нормандские острова (острова Гернси, Джерси, Сарк,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Олдерни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 xml:space="preserve">), остров </w:t>
      </w:r>
      <w:proofErr w:type="gramStart"/>
      <w:r w:rsidRPr="000F5A95">
        <w:rPr>
          <w:rFonts w:ascii="Times New Roman" w:hAnsi="Times New Roman" w:cs="Times New Roman"/>
          <w:sz w:val="28"/>
          <w:szCs w:val="28"/>
        </w:rPr>
        <w:t>Южная</w:t>
      </w:r>
      <w:proofErr w:type="gramEnd"/>
      <w:r w:rsidRPr="000F5A95">
        <w:rPr>
          <w:rFonts w:ascii="Times New Roman" w:hAnsi="Times New Roman" w:cs="Times New Roman"/>
          <w:sz w:val="28"/>
          <w:szCs w:val="28"/>
        </w:rPr>
        <w:t xml:space="preserve"> Георгия, Южные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Сэндвичевы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 xml:space="preserve"> острова, остров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Чагос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>);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0047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Соединенные Штаты Америки (только в части американские Виргинские острова, остров Гуам, содружество Пуэрто-Рико, штат Вайоминг, штат Делавэр);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0048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Суринам;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0049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Объединенная Республика Танзания;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0050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Королевство Тонга;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0051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Тринидад и Тобаго;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0052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Суверенная Демократическая Республика Фиджи;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0053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Республика Филиппины;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0054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 xml:space="preserve">Французская Республика (только в части остров </w:t>
      </w:r>
      <w:proofErr w:type="spellStart"/>
      <w:r w:rsidRPr="000F5A95">
        <w:rPr>
          <w:rFonts w:ascii="Times New Roman" w:hAnsi="Times New Roman" w:cs="Times New Roman"/>
          <w:sz w:val="28"/>
          <w:szCs w:val="28"/>
        </w:rPr>
        <w:t>Кергелен</w:t>
      </w:r>
      <w:proofErr w:type="spellEnd"/>
      <w:r w:rsidRPr="000F5A95">
        <w:rPr>
          <w:rFonts w:ascii="Times New Roman" w:hAnsi="Times New Roman" w:cs="Times New Roman"/>
          <w:sz w:val="28"/>
          <w:szCs w:val="28"/>
        </w:rPr>
        <w:t>, Французская Полинезия, Французская Гвиана);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0055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Черногория;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0056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Демократическая Республика Шри-Ланка;</w:t>
      </w:r>
    </w:p>
    <w:p w:rsidR="00DB3A81" w:rsidRPr="000F5A95" w:rsidRDefault="00DB3A81" w:rsidP="00B9261B">
      <w:pPr>
        <w:pStyle w:val="af0"/>
        <w:spacing w:line="240" w:lineRule="atLeast"/>
        <w:ind w:firstLine="709"/>
        <w:jc w:val="both"/>
        <w:rPr>
          <w:rStyle w:val="s0"/>
          <w:sz w:val="28"/>
          <w:szCs w:val="28"/>
        </w:rPr>
      </w:pPr>
      <w:r w:rsidRPr="000F5A95">
        <w:rPr>
          <w:rFonts w:ascii="Times New Roman" w:hAnsi="Times New Roman" w:cs="Times New Roman"/>
          <w:sz w:val="28"/>
          <w:szCs w:val="28"/>
        </w:rPr>
        <w:t>0057</w:t>
      </w:r>
      <w:r w:rsidR="00B9261B" w:rsidRPr="000F5A95">
        <w:rPr>
          <w:rFonts w:ascii="Times New Roman" w:hAnsi="Times New Roman" w:cs="Times New Roman"/>
          <w:sz w:val="28"/>
          <w:szCs w:val="28"/>
        </w:rPr>
        <w:t xml:space="preserve"> </w:t>
      </w:r>
      <w:r w:rsidR="00B9261B" w:rsidRPr="000F5A95">
        <w:rPr>
          <w:rStyle w:val="s0"/>
          <w:color w:val="000000" w:themeColor="text1"/>
          <w:sz w:val="28"/>
          <w:szCs w:val="28"/>
        </w:rPr>
        <w:t xml:space="preserve">– </w:t>
      </w:r>
      <w:r w:rsidRPr="000F5A95">
        <w:rPr>
          <w:rFonts w:ascii="Times New Roman" w:hAnsi="Times New Roman" w:cs="Times New Roman"/>
          <w:sz w:val="28"/>
          <w:szCs w:val="28"/>
        </w:rPr>
        <w:t>Ямайка.</w:t>
      </w:r>
    </w:p>
    <w:p w:rsidR="00B134A7" w:rsidRPr="000F5A95" w:rsidRDefault="00B134A7" w:rsidP="00195EF8">
      <w:pPr>
        <w:pStyle w:val="af"/>
        <w:numPr>
          <w:ilvl w:val="0"/>
          <w:numId w:val="5"/>
        </w:numPr>
        <w:tabs>
          <w:tab w:val="left" w:pos="1134"/>
        </w:tabs>
        <w:spacing w:after="0" w:line="240" w:lineRule="atLeast"/>
        <w:ind w:left="0" w:firstLine="709"/>
        <w:jc w:val="both"/>
        <w:rPr>
          <w:color w:val="000000" w:themeColor="text1"/>
          <w:sz w:val="28"/>
          <w:szCs w:val="28"/>
        </w:rPr>
      </w:pP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заполнении декларации </w:t>
      </w:r>
      <w:r w:rsidR="0087412F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используется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</w:t>
      </w:r>
      <w:r w:rsidR="0087412F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ая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кодировк</w:t>
      </w:r>
      <w:r w:rsidR="0087412F"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0F5A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видов международных договоров (соглашений):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09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 xml:space="preserve">01 – Конвенция об </w:t>
      </w:r>
      <w:proofErr w:type="spellStart"/>
      <w:r w:rsidRPr="000F5A95">
        <w:rPr>
          <w:color w:val="000000" w:themeColor="text1"/>
          <w:sz w:val="28"/>
          <w:szCs w:val="28"/>
        </w:rPr>
        <w:t>избежании</w:t>
      </w:r>
      <w:proofErr w:type="spellEnd"/>
      <w:r w:rsidRPr="000F5A95">
        <w:rPr>
          <w:color w:val="000000" w:themeColor="text1"/>
          <w:sz w:val="28"/>
          <w:szCs w:val="28"/>
        </w:rPr>
        <w:t xml:space="preserve"> двойного налогообложения и предотвращении уклонения от уплаты на</w:t>
      </w:r>
      <w:r w:rsidR="006A1FA8" w:rsidRPr="000F5A95">
        <w:rPr>
          <w:color w:val="000000" w:themeColor="text1"/>
          <w:sz w:val="28"/>
          <w:szCs w:val="28"/>
        </w:rPr>
        <w:t>логов на доход и капитал;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02 – Учредительный договор Исламского Банка Развития;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 xml:space="preserve">03 – Соглашение об условиях работы регионального экологического </w:t>
      </w:r>
      <w:r w:rsidR="006A1FA8" w:rsidRPr="000F5A95">
        <w:rPr>
          <w:color w:val="000000" w:themeColor="text1"/>
          <w:sz w:val="28"/>
          <w:szCs w:val="28"/>
        </w:rPr>
        <w:t>центра Центральной Азии;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04 –</w:t>
      </w:r>
      <w:r w:rsidR="005F65D1" w:rsidRPr="000F5A95">
        <w:rPr>
          <w:color w:val="000000" w:themeColor="text1"/>
          <w:sz w:val="28"/>
          <w:szCs w:val="28"/>
        </w:rPr>
        <w:t xml:space="preserve"> </w:t>
      </w:r>
      <w:r w:rsidRPr="000F5A95">
        <w:rPr>
          <w:color w:val="000000" w:themeColor="text1"/>
          <w:sz w:val="28"/>
          <w:szCs w:val="28"/>
        </w:rPr>
        <w:t>Учредительный договор Азиатского банка развития;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ab/>
        <w:t>05 – Соглашение по использованию гранта на прое</w:t>
      </w:r>
      <w:proofErr w:type="gramStart"/>
      <w:r w:rsidRPr="000F5A95">
        <w:rPr>
          <w:color w:val="000000" w:themeColor="text1"/>
          <w:sz w:val="28"/>
          <w:szCs w:val="28"/>
        </w:rPr>
        <w:t>кт стр</w:t>
      </w:r>
      <w:proofErr w:type="gramEnd"/>
      <w:r w:rsidRPr="000F5A95">
        <w:rPr>
          <w:color w:val="000000" w:themeColor="text1"/>
          <w:sz w:val="28"/>
          <w:szCs w:val="28"/>
        </w:rPr>
        <w:t>оительства но</w:t>
      </w:r>
      <w:r w:rsidR="006A1FA8" w:rsidRPr="000F5A95">
        <w:rPr>
          <w:color w:val="000000" w:themeColor="text1"/>
          <w:sz w:val="28"/>
          <w:szCs w:val="28"/>
        </w:rPr>
        <w:t>вого правительственного здания;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06 – Соглашен</w:t>
      </w:r>
      <w:r w:rsidR="006A1FA8" w:rsidRPr="000F5A95">
        <w:rPr>
          <w:color w:val="000000" w:themeColor="text1"/>
          <w:sz w:val="28"/>
          <w:szCs w:val="28"/>
        </w:rPr>
        <w:t>ие о финансовом сотрудничестве;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 xml:space="preserve">07 </w:t>
      </w:r>
      <w:r w:rsidR="006A1FA8" w:rsidRPr="000F5A95">
        <w:rPr>
          <w:color w:val="000000" w:themeColor="text1"/>
          <w:sz w:val="28"/>
          <w:szCs w:val="28"/>
        </w:rPr>
        <w:t>– Меморандум о взаимопонимании;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lastRenderedPageBreak/>
        <w:t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</w:t>
      </w:r>
      <w:r w:rsidR="006A1FA8" w:rsidRPr="000F5A95">
        <w:rPr>
          <w:color w:val="000000" w:themeColor="text1"/>
          <w:sz w:val="28"/>
          <w:szCs w:val="28"/>
        </w:rPr>
        <w:t>аспространения ядерного оружия;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 xml:space="preserve">09 – Соглашение Международного </w:t>
      </w:r>
      <w:r w:rsidR="006A1FA8" w:rsidRPr="000F5A95">
        <w:rPr>
          <w:color w:val="000000" w:themeColor="text1"/>
          <w:sz w:val="28"/>
          <w:szCs w:val="28"/>
        </w:rPr>
        <w:t>банка реконструкции и развития;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10 – Соглашение Международного валютного фонда;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11 – Соглашение Международной финансовой корпорации;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12 – Конвенция об урегул</w:t>
      </w:r>
      <w:r w:rsidR="006A1FA8" w:rsidRPr="000F5A95">
        <w:rPr>
          <w:color w:val="000000" w:themeColor="text1"/>
          <w:sz w:val="28"/>
          <w:szCs w:val="28"/>
        </w:rPr>
        <w:t>ировании инвестиционных споров;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13 – Соглашение об учреждении Европейского банка реконструкции и развития;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14 – Венская конвенц</w:t>
      </w:r>
      <w:r w:rsidR="006A1FA8" w:rsidRPr="000F5A95">
        <w:rPr>
          <w:color w:val="000000" w:themeColor="text1"/>
          <w:sz w:val="28"/>
          <w:szCs w:val="28"/>
        </w:rPr>
        <w:t>ия о дипломатических сношениях;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15 – Договор по созданию Университета Центральной Азии;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16 – Конвенция об учреждении Многостороннего аге</w:t>
      </w:r>
      <w:r w:rsidR="006A1FA8" w:rsidRPr="000F5A95">
        <w:rPr>
          <w:color w:val="000000" w:themeColor="text1"/>
          <w:sz w:val="28"/>
          <w:szCs w:val="28"/>
        </w:rPr>
        <w:t>нтства по гарантиям инвестиций;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17 – Соглашение о Египетском университете исламской культуры</w:t>
      </w:r>
      <w:r w:rsidR="008B216C" w:rsidRPr="000F5A95">
        <w:rPr>
          <w:color w:val="000000" w:themeColor="text1"/>
          <w:sz w:val="28"/>
          <w:szCs w:val="28"/>
        </w:rPr>
        <w:br/>
      </w:r>
      <w:r w:rsidRPr="000F5A95">
        <w:rPr>
          <w:color w:val="000000" w:themeColor="text1"/>
          <w:sz w:val="28"/>
          <w:szCs w:val="28"/>
        </w:rPr>
        <w:t>«</w:t>
      </w:r>
      <w:proofErr w:type="spellStart"/>
      <w:r w:rsidRPr="000F5A95">
        <w:rPr>
          <w:color w:val="000000" w:themeColor="text1"/>
          <w:sz w:val="28"/>
          <w:szCs w:val="28"/>
        </w:rPr>
        <w:t>Нур-Мубарак</w:t>
      </w:r>
      <w:proofErr w:type="spellEnd"/>
      <w:r w:rsidRPr="000F5A95">
        <w:rPr>
          <w:color w:val="000000" w:themeColor="text1"/>
          <w:sz w:val="28"/>
          <w:szCs w:val="28"/>
        </w:rPr>
        <w:t xml:space="preserve">»; 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18 – Соглашение о воздушном сообщении;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0F5A95">
        <w:rPr>
          <w:color w:val="000000" w:themeColor="text1"/>
          <w:sz w:val="28"/>
          <w:szCs w:val="28"/>
        </w:rPr>
        <w:t>агросервисных</w:t>
      </w:r>
      <w:proofErr w:type="spellEnd"/>
      <w:r w:rsidRPr="000F5A95">
        <w:rPr>
          <w:color w:val="000000" w:themeColor="text1"/>
          <w:sz w:val="28"/>
          <w:szCs w:val="28"/>
        </w:rPr>
        <w:t xml:space="preserve"> служб»; 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:rsidR="00B134A7" w:rsidRPr="000F5A95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 xml:space="preserve">21 – Конвенция о привилегиях и иммунитетах Евразийского экономического сообщества; </w:t>
      </w:r>
    </w:p>
    <w:p w:rsidR="00B134A7" w:rsidRPr="00A30D27" w:rsidRDefault="00B134A7" w:rsidP="00B9261B">
      <w:pPr>
        <w:pStyle w:val="a6"/>
        <w:widowControl w:val="0"/>
        <w:tabs>
          <w:tab w:val="num" w:pos="0"/>
        </w:tabs>
        <w:spacing w:line="240" w:lineRule="atLeast"/>
        <w:ind w:firstLine="720"/>
        <w:rPr>
          <w:color w:val="000000" w:themeColor="text1"/>
          <w:sz w:val="28"/>
          <w:szCs w:val="28"/>
        </w:rPr>
      </w:pPr>
      <w:r w:rsidRPr="000F5A95">
        <w:rPr>
          <w:color w:val="000000" w:themeColor="text1"/>
          <w:sz w:val="28"/>
          <w:szCs w:val="28"/>
        </w:rPr>
        <w:t xml:space="preserve">22 – </w:t>
      </w:r>
      <w:r w:rsidR="00B976E3" w:rsidRPr="000F5A95">
        <w:rPr>
          <w:color w:val="000000" w:themeColor="text1"/>
          <w:sz w:val="28"/>
          <w:szCs w:val="28"/>
        </w:rPr>
        <w:t>и</w:t>
      </w:r>
      <w:r w:rsidRPr="000F5A95">
        <w:rPr>
          <w:color w:val="000000" w:themeColor="text1"/>
          <w:sz w:val="28"/>
          <w:szCs w:val="28"/>
        </w:rPr>
        <w:t>ные международные договоры (соглашения, конвенции).</w:t>
      </w:r>
    </w:p>
    <w:p w:rsidR="00D74E7D" w:rsidRPr="00A30D27" w:rsidRDefault="00D74E7D" w:rsidP="00B9261B">
      <w:pPr>
        <w:spacing w:after="0" w:line="240" w:lineRule="atLeas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74E7D" w:rsidRPr="00A30D27" w:rsidSect="00D4485D">
      <w:headerReference w:type="default" r:id="rId26"/>
      <w:pgSz w:w="11906" w:h="16838"/>
      <w:pgMar w:top="1418" w:right="851" w:bottom="1418" w:left="1418" w:header="709" w:footer="709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B48" w:rsidRDefault="00E41B48" w:rsidP="004B543C">
      <w:pPr>
        <w:spacing w:after="0" w:line="240" w:lineRule="auto"/>
      </w:pPr>
      <w:r>
        <w:separator/>
      </w:r>
    </w:p>
  </w:endnote>
  <w:endnote w:type="continuationSeparator" w:id="0">
    <w:p w:rsidR="00E41B48" w:rsidRDefault="00E41B48" w:rsidP="004B5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B48" w:rsidRDefault="00E41B48" w:rsidP="004B543C">
      <w:pPr>
        <w:spacing w:after="0" w:line="240" w:lineRule="auto"/>
      </w:pPr>
      <w:r>
        <w:separator/>
      </w:r>
    </w:p>
  </w:footnote>
  <w:footnote w:type="continuationSeparator" w:id="0">
    <w:p w:rsidR="00E41B48" w:rsidRDefault="00E41B48" w:rsidP="004B5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97353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4485D" w:rsidRPr="00D4485D" w:rsidRDefault="00D4485D" w:rsidP="00D4485D">
        <w:pPr>
          <w:pStyle w:val="aa"/>
          <w:jc w:val="center"/>
          <w:rPr>
            <w:rFonts w:ascii="Times New Roman" w:hAnsi="Times New Roman" w:cs="Times New Roman"/>
            <w:sz w:val="28"/>
          </w:rPr>
        </w:pPr>
        <w:r w:rsidRPr="00D4485D">
          <w:rPr>
            <w:rFonts w:ascii="Times New Roman" w:hAnsi="Times New Roman" w:cs="Times New Roman"/>
            <w:sz w:val="28"/>
          </w:rPr>
          <w:fldChar w:fldCharType="begin"/>
        </w:r>
        <w:r w:rsidRPr="00D4485D">
          <w:rPr>
            <w:rFonts w:ascii="Times New Roman" w:hAnsi="Times New Roman" w:cs="Times New Roman"/>
            <w:sz w:val="28"/>
          </w:rPr>
          <w:instrText>PAGE   \* MERGEFORMAT</w:instrText>
        </w:r>
        <w:r w:rsidRPr="00D4485D">
          <w:rPr>
            <w:rFonts w:ascii="Times New Roman" w:hAnsi="Times New Roman" w:cs="Times New Roman"/>
            <w:sz w:val="28"/>
          </w:rPr>
          <w:fldChar w:fldCharType="separate"/>
        </w:r>
        <w:r w:rsidR="003C419D">
          <w:rPr>
            <w:rFonts w:ascii="Times New Roman" w:hAnsi="Times New Roman" w:cs="Times New Roman"/>
            <w:noProof/>
            <w:sz w:val="28"/>
          </w:rPr>
          <w:t>45</w:t>
        </w:r>
        <w:r w:rsidRPr="00D4485D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6F11CE" w:rsidRDefault="006F11C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361B4"/>
    <w:multiLevelType w:val="hybridMultilevel"/>
    <w:tmpl w:val="9198DDBE"/>
    <w:lvl w:ilvl="0" w:tplc="A1B2A0A6">
      <w:start w:val="23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0C2035E"/>
    <w:multiLevelType w:val="multilevel"/>
    <w:tmpl w:val="BF4EA51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325CC3"/>
    <w:multiLevelType w:val="hybridMultilevel"/>
    <w:tmpl w:val="4872AF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A642C"/>
    <w:multiLevelType w:val="hybridMultilevel"/>
    <w:tmpl w:val="E39C601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070D8"/>
    <w:multiLevelType w:val="hybridMultilevel"/>
    <w:tmpl w:val="C98478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4D789C"/>
    <w:multiLevelType w:val="hybridMultilevel"/>
    <w:tmpl w:val="6722E3C8"/>
    <w:lvl w:ilvl="0" w:tplc="96B41B3E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043C59"/>
    <w:multiLevelType w:val="hybridMultilevel"/>
    <w:tmpl w:val="AD2E4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75D7D"/>
    <w:multiLevelType w:val="hybridMultilevel"/>
    <w:tmpl w:val="4E5203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B1D95"/>
    <w:multiLevelType w:val="hybridMultilevel"/>
    <w:tmpl w:val="B3CC3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972885"/>
    <w:multiLevelType w:val="singleLevel"/>
    <w:tmpl w:val="737CCCC8"/>
    <w:lvl w:ilvl="0">
      <w:start w:val="1"/>
      <w:numFmt w:val="decimal"/>
      <w:lvlText w:val="%1."/>
      <w:lvlJc w:val="left"/>
      <w:pPr>
        <w:tabs>
          <w:tab w:val="num" w:pos="1033"/>
        </w:tabs>
        <w:ind w:left="1033" w:hanging="465"/>
      </w:pPr>
      <w:rPr>
        <w:rFonts w:cs="Times New Roman" w:hint="default"/>
      </w:rPr>
    </w:lvl>
  </w:abstractNum>
  <w:abstractNum w:abstractNumId="10">
    <w:nsid w:val="622D115B"/>
    <w:multiLevelType w:val="hybridMultilevel"/>
    <w:tmpl w:val="06729F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315734A"/>
    <w:multiLevelType w:val="hybridMultilevel"/>
    <w:tmpl w:val="3C840CCC"/>
    <w:lvl w:ilvl="0" w:tplc="59F0BCA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0304C4"/>
    <w:multiLevelType w:val="hybridMultilevel"/>
    <w:tmpl w:val="08C262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90808"/>
    <w:multiLevelType w:val="hybridMultilevel"/>
    <w:tmpl w:val="893C29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D035312"/>
    <w:multiLevelType w:val="hybridMultilevel"/>
    <w:tmpl w:val="54B2AD4C"/>
    <w:lvl w:ilvl="0" w:tplc="4BA0BF8A">
      <w:start w:val="1"/>
      <w:numFmt w:val="decimal"/>
      <w:lvlText w:val="%1."/>
      <w:lvlJc w:val="left"/>
      <w:pPr>
        <w:ind w:left="2267" w:hanging="990"/>
      </w:pPr>
      <w:rPr>
        <w:rFonts w:ascii="Times New Roman" w:hAnsi="Times New Roman" w:cs="Times New Roman" w:hint="default"/>
        <w:sz w:val="28"/>
        <w:szCs w:val="28"/>
      </w:rPr>
    </w:lvl>
    <w:lvl w:ilvl="1" w:tplc="BA10953E">
      <w:start w:val="1"/>
      <w:numFmt w:val="decimal"/>
      <w:lvlText w:val="%2)"/>
      <w:lvlJc w:val="left"/>
      <w:pPr>
        <w:ind w:left="1147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A54360E"/>
    <w:multiLevelType w:val="hybridMultilevel"/>
    <w:tmpl w:val="EE4426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3"/>
  </w:num>
  <w:num w:numId="5">
    <w:abstractNumId w:val="14"/>
  </w:num>
  <w:num w:numId="6">
    <w:abstractNumId w:val="15"/>
  </w:num>
  <w:num w:numId="7">
    <w:abstractNumId w:val="10"/>
  </w:num>
  <w:num w:numId="8">
    <w:abstractNumId w:val="3"/>
  </w:num>
  <w:num w:numId="9">
    <w:abstractNumId w:val="2"/>
  </w:num>
  <w:num w:numId="10">
    <w:abstractNumId w:val="7"/>
  </w:num>
  <w:num w:numId="11">
    <w:abstractNumId w:val="12"/>
  </w:num>
  <w:num w:numId="12">
    <w:abstractNumId w:val="6"/>
  </w:num>
  <w:num w:numId="13">
    <w:abstractNumId w:val="4"/>
  </w:num>
  <w:num w:numId="14">
    <w:abstractNumId w:val="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BBC"/>
    <w:rsid w:val="000036DB"/>
    <w:rsid w:val="000202D4"/>
    <w:rsid w:val="000226DD"/>
    <w:rsid w:val="00024CE4"/>
    <w:rsid w:val="000316B4"/>
    <w:rsid w:val="00031D2B"/>
    <w:rsid w:val="00033667"/>
    <w:rsid w:val="0004198C"/>
    <w:rsid w:val="000541C7"/>
    <w:rsid w:val="00062183"/>
    <w:rsid w:val="00066D55"/>
    <w:rsid w:val="000813AC"/>
    <w:rsid w:val="0008313B"/>
    <w:rsid w:val="00086A18"/>
    <w:rsid w:val="000873DE"/>
    <w:rsid w:val="00090A18"/>
    <w:rsid w:val="00090D2A"/>
    <w:rsid w:val="00095218"/>
    <w:rsid w:val="000A0967"/>
    <w:rsid w:val="000B14B1"/>
    <w:rsid w:val="000B4920"/>
    <w:rsid w:val="000B4EA2"/>
    <w:rsid w:val="000B5800"/>
    <w:rsid w:val="000D3607"/>
    <w:rsid w:val="000F5A95"/>
    <w:rsid w:val="00117537"/>
    <w:rsid w:val="00124A2B"/>
    <w:rsid w:val="001262CA"/>
    <w:rsid w:val="00126D9E"/>
    <w:rsid w:val="001314BF"/>
    <w:rsid w:val="00140B77"/>
    <w:rsid w:val="0014205C"/>
    <w:rsid w:val="001426E1"/>
    <w:rsid w:val="00160150"/>
    <w:rsid w:val="001622A4"/>
    <w:rsid w:val="00162DBE"/>
    <w:rsid w:val="0016465C"/>
    <w:rsid w:val="00167AAD"/>
    <w:rsid w:val="00170A7B"/>
    <w:rsid w:val="00177A1C"/>
    <w:rsid w:val="00182777"/>
    <w:rsid w:val="00185E72"/>
    <w:rsid w:val="00186515"/>
    <w:rsid w:val="00194EC1"/>
    <w:rsid w:val="00195EF8"/>
    <w:rsid w:val="001A5C0C"/>
    <w:rsid w:val="001B09DD"/>
    <w:rsid w:val="001B1A94"/>
    <w:rsid w:val="001C285D"/>
    <w:rsid w:val="001C3DCA"/>
    <w:rsid w:val="001E425B"/>
    <w:rsid w:val="001E59C7"/>
    <w:rsid w:val="001F6133"/>
    <w:rsid w:val="00210800"/>
    <w:rsid w:val="00211047"/>
    <w:rsid w:val="0021202A"/>
    <w:rsid w:val="0021232B"/>
    <w:rsid w:val="00222630"/>
    <w:rsid w:val="00225A0D"/>
    <w:rsid w:val="00251801"/>
    <w:rsid w:val="00251B10"/>
    <w:rsid w:val="002576AD"/>
    <w:rsid w:val="00257A72"/>
    <w:rsid w:val="002613DB"/>
    <w:rsid w:val="00265DCA"/>
    <w:rsid w:val="00270D56"/>
    <w:rsid w:val="00283948"/>
    <w:rsid w:val="002B4A72"/>
    <w:rsid w:val="002B55C4"/>
    <w:rsid w:val="002C0247"/>
    <w:rsid w:val="002C186A"/>
    <w:rsid w:val="002C18AC"/>
    <w:rsid w:val="002C2165"/>
    <w:rsid w:val="002D3D98"/>
    <w:rsid w:val="002E3203"/>
    <w:rsid w:val="002E3BE1"/>
    <w:rsid w:val="002F0D2A"/>
    <w:rsid w:val="002F192D"/>
    <w:rsid w:val="002F41BB"/>
    <w:rsid w:val="00302B39"/>
    <w:rsid w:val="003113DD"/>
    <w:rsid w:val="00312B01"/>
    <w:rsid w:val="0032054A"/>
    <w:rsid w:val="003304D8"/>
    <w:rsid w:val="003379E2"/>
    <w:rsid w:val="00346E02"/>
    <w:rsid w:val="00364376"/>
    <w:rsid w:val="00364519"/>
    <w:rsid w:val="003645D8"/>
    <w:rsid w:val="00383D19"/>
    <w:rsid w:val="003851D3"/>
    <w:rsid w:val="003A1A93"/>
    <w:rsid w:val="003A7043"/>
    <w:rsid w:val="003C419D"/>
    <w:rsid w:val="003D2D08"/>
    <w:rsid w:val="003D3D94"/>
    <w:rsid w:val="003E1D96"/>
    <w:rsid w:val="003F21FC"/>
    <w:rsid w:val="003F321C"/>
    <w:rsid w:val="003F5545"/>
    <w:rsid w:val="004023BE"/>
    <w:rsid w:val="00417DA2"/>
    <w:rsid w:val="00421BEC"/>
    <w:rsid w:val="00430B37"/>
    <w:rsid w:val="00430C34"/>
    <w:rsid w:val="00433035"/>
    <w:rsid w:val="00436A60"/>
    <w:rsid w:val="00441CCF"/>
    <w:rsid w:val="00446A34"/>
    <w:rsid w:val="00453D50"/>
    <w:rsid w:val="00460FAF"/>
    <w:rsid w:val="00473CB4"/>
    <w:rsid w:val="00491CAC"/>
    <w:rsid w:val="00493A33"/>
    <w:rsid w:val="004A199C"/>
    <w:rsid w:val="004A46AE"/>
    <w:rsid w:val="004B543C"/>
    <w:rsid w:val="004B7C94"/>
    <w:rsid w:val="004C6DD7"/>
    <w:rsid w:val="004C7797"/>
    <w:rsid w:val="004E0FA1"/>
    <w:rsid w:val="004E2EF5"/>
    <w:rsid w:val="005104D1"/>
    <w:rsid w:val="00517ED4"/>
    <w:rsid w:val="00522B88"/>
    <w:rsid w:val="00522BEB"/>
    <w:rsid w:val="00523201"/>
    <w:rsid w:val="00540E86"/>
    <w:rsid w:val="00582189"/>
    <w:rsid w:val="005A1159"/>
    <w:rsid w:val="005B131E"/>
    <w:rsid w:val="005B4416"/>
    <w:rsid w:val="005B4586"/>
    <w:rsid w:val="005C0134"/>
    <w:rsid w:val="005D3FB8"/>
    <w:rsid w:val="005D567D"/>
    <w:rsid w:val="005D642E"/>
    <w:rsid w:val="005F07C7"/>
    <w:rsid w:val="005F3CC2"/>
    <w:rsid w:val="005F44CA"/>
    <w:rsid w:val="005F65D1"/>
    <w:rsid w:val="005F6C10"/>
    <w:rsid w:val="005F7741"/>
    <w:rsid w:val="0060567F"/>
    <w:rsid w:val="006140A8"/>
    <w:rsid w:val="00633C11"/>
    <w:rsid w:val="006348D8"/>
    <w:rsid w:val="00641E19"/>
    <w:rsid w:val="00644286"/>
    <w:rsid w:val="00652422"/>
    <w:rsid w:val="00660B41"/>
    <w:rsid w:val="006655BD"/>
    <w:rsid w:val="00671DAD"/>
    <w:rsid w:val="00681D10"/>
    <w:rsid w:val="006820B1"/>
    <w:rsid w:val="00682F96"/>
    <w:rsid w:val="006864E9"/>
    <w:rsid w:val="006A1FA8"/>
    <w:rsid w:val="006A444E"/>
    <w:rsid w:val="006C3F1A"/>
    <w:rsid w:val="006E3383"/>
    <w:rsid w:val="006E37DA"/>
    <w:rsid w:val="006E5D8A"/>
    <w:rsid w:val="006F03F2"/>
    <w:rsid w:val="006F0D21"/>
    <w:rsid w:val="006F11CE"/>
    <w:rsid w:val="006F1913"/>
    <w:rsid w:val="006F6F3A"/>
    <w:rsid w:val="00701F55"/>
    <w:rsid w:val="0070369A"/>
    <w:rsid w:val="00706B9B"/>
    <w:rsid w:val="00707B72"/>
    <w:rsid w:val="007160BC"/>
    <w:rsid w:val="0071657F"/>
    <w:rsid w:val="007231B7"/>
    <w:rsid w:val="0073018F"/>
    <w:rsid w:val="007368BA"/>
    <w:rsid w:val="00736E5D"/>
    <w:rsid w:val="00743518"/>
    <w:rsid w:val="00745872"/>
    <w:rsid w:val="007531BC"/>
    <w:rsid w:val="00760C98"/>
    <w:rsid w:val="00772ABE"/>
    <w:rsid w:val="00780376"/>
    <w:rsid w:val="00784348"/>
    <w:rsid w:val="00786428"/>
    <w:rsid w:val="007938CB"/>
    <w:rsid w:val="007B328A"/>
    <w:rsid w:val="007C0648"/>
    <w:rsid w:val="007D0BE1"/>
    <w:rsid w:val="007D1631"/>
    <w:rsid w:val="007D2014"/>
    <w:rsid w:val="007D2969"/>
    <w:rsid w:val="007D3180"/>
    <w:rsid w:val="007D7B02"/>
    <w:rsid w:val="007E7FB7"/>
    <w:rsid w:val="007F20F6"/>
    <w:rsid w:val="007F2655"/>
    <w:rsid w:val="007F3C74"/>
    <w:rsid w:val="007F5254"/>
    <w:rsid w:val="00802B3F"/>
    <w:rsid w:val="00807554"/>
    <w:rsid w:val="00823C43"/>
    <w:rsid w:val="00826BAC"/>
    <w:rsid w:val="00830E49"/>
    <w:rsid w:val="00836C90"/>
    <w:rsid w:val="008420A4"/>
    <w:rsid w:val="00850C60"/>
    <w:rsid w:val="0085362D"/>
    <w:rsid w:val="008541A3"/>
    <w:rsid w:val="0087412F"/>
    <w:rsid w:val="008753CF"/>
    <w:rsid w:val="008774B6"/>
    <w:rsid w:val="0088236F"/>
    <w:rsid w:val="00885EB7"/>
    <w:rsid w:val="00893692"/>
    <w:rsid w:val="00895365"/>
    <w:rsid w:val="00895483"/>
    <w:rsid w:val="0089622F"/>
    <w:rsid w:val="008A1009"/>
    <w:rsid w:val="008A5BED"/>
    <w:rsid w:val="008B05DF"/>
    <w:rsid w:val="008B216C"/>
    <w:rsid w:val="008B62F6"/>
    <w:rsid w:val="008C101A"/>
    <w:rsid w:val="008C188E"/>
    <w:rsid w:val="008E1A72"/>
    <w:rsid w:val="008E730B"/>
    <w:rsid w:val="008F68A3"/>
    <w:rsid w:val="009129F7"/>
    <w:rsid w:val="00912E64"/>
    <w:rsid w:val="009145BA"/>
    <w:rsid w:val="00922642"/>
    <w:rsid w:val="00924376"/>
    <w:rsid w:val="00925457"/>
    <w:rsid w:val="009255C0"/>
    <w:rsid w:val="00953AA2"/>
    <w:rsid w:val="009548DF"/>
    <w:rsid w:val="0096194D"/>
    <w:rsid w:val="00983696"/>
    <w:rsid w:val="0099621D"/>
    <w:rsid w:val="009A3A12"/>
    <w:rsid w:val="009A49F9"/>
    <w:rsid w:val="009A6785"/>
    <w:rsid w:val="009A77AA"/>
    <w:rsid w:val="009B2428"/>
    <w:rsid w:val="009B3C77"/>
    <w:rsid w:val="009C2D39"/>
    <w:rsid w:val="009C5D26"/>
    <w:rsid w:val="009D2471"/>
    <w:rsid w:val="009F78CE"/>
    <w:rsid w:val="00A06A60"/>
    <w:rsid w:val="00A11DA9"/>
    <w:rsid w:val="00A14B46"/>
    <w:rsid w:val="00A202CB"/>
    <w:rsid w:val="00A2187B"/>
    <w:rsid w:val="00A225AD"/>
    <w:rsid w:val="00A30D27"/>
    <w:rsid w:val="00A319CB"/>
    <w:rsid w:val="00A36DF7"/>
    <w:rsid w:val="00A379EF"/>
    <w:rsid w:val="00A40C75"/>
    <w:rsid w:val="00A46F93"/>
    <w:rsid w:val="00A47889"/>
    <w:rsid w:val="00A53A73"/>
    <w:rsid w:val="00A55BDC"/>
    <w:rsid w:val="00A64826"/>
    <w:rsid w:val="00A73BC5"/>
    <w:rsid w:val="00A767E2"/>
    <w:rsid w:val="00A8594F"/>
    <w:rsid w:val="00AA35F2"/>
    <w:rsid w:val="00AA4617"/>
    <w:rsid w:val="00AA4F12"/>
    <w:rsid w:val="00AB3C96"/>
    <w:rsid w:val="00AB5853"/>
    <w:rsid w:val="00AB6A43"/>
    <w:rsid w:val="00AC102C"/>
    <w:rsid w:val="00AD6A2F"/>
    <w:rsid w:val="00AD7312"/>
    <w:rsid w:val="00AE5F6C"/>
    <w:rsid w:val="00AE6BBC"/>
    <w:rsid w:val="00AF103B"/>
    <w:rsid w:val="00AF5EAE"/>
    <w:rsid w:val="00B00666"/>
    <w:rsid w:val="00B035E8"/>
    <w:rsid w:val="00B11DE7"/>
    <w:rsid w:val="00B12B87"/>
    <w:rsid w:val="00B134A7"/>
    <w:rsid w:val="00B162A7"/>
    <w:rsid w:val="00B232B3"/>
    <w:rsid w:val="00B25C75"/>
    <w:rsid w:val="00B37CC8"/>
    <w:rsid w:val="00B400CF"/>
    <w:rsid w:val="00B40141"/>
    <w:rsid w:val="00B65845"/>
    <w:rsid w:val="00B676B9"/>
    <w:rsid w:val="00B67BD1"/>
    <w:rsid w:val="00B9261B"/>
    <w:rsid w:val="00B976E3"/>
    <w:rsid w:val="00B97731"/>
    <w:rsid w:val="00BA186F"/>
    <w:rsid w:val="00BA7CA4"/>
    <w:rsid w:val="00BB20F4"/>
    <w:rsid w:val="00BB692E"/>
    <w:rsid w:val="00BE0C49"/>
    <w:rsid w:val="00BE46D6"/>
    <w:rsid w:val="00BF1F9C"/>
    <w:rsid w:val="00C0758C"/>
    <w:rsid w:val="00C147F2"/>
    <w:rsid w:val="00C22EE3"/>
    <w:rsid w:val="00C420C4"/>
    <w:rsid w:val="00C756F8"/>
    <w:rsid w:val="00C82BD9"/>
    <w:rsid w:val="00C85DEA"/>
    <w:rsid w:val="00C86C4F"/>
    <w:rsid w:val="00C8750C"/>
    <w:rsid w:val="00C915FC"/>
    <w:rsid w:val="00C979B3"/>
    <w:rsid w:val="00CA629A"/>
    <w:rsid w:val="00CB7110"/>
    <w:rsid w:val="00CC0D55"/>
    <w:rsid w:val="00CC1FF4"/>
    <w:rsid w:val="00CC458D"/>
    <w:rsid w:val="00CC4D80"/>
    <w:rsid w:val="00CC773A"/>
    <w:rsid w:val="00CD2872"/>
    <w:rsid w:val="00CE19DE"/>
    <w:rsid w:val="00CE4567"/>
    <w:rsid w:val="00CF365D"/>
    <w:rsid w:val="00CF370C"/>
    <w:rsid w:val="00D2022D"/>
    <w:rsid w:val="00D32657"/>
    <w:rsid w:val="00D4485D"/>
    <w:rsid w:val="00D45861"/>
    <w:rsid w:val="00D660E2"/>
    <w:rsid w:val="00D66B39"/>
    <w:rsid w:val="00D66B55"/>
    <w:rsid w:val="00D74E7D"/>
    <w:rsid w:val="00D80C61"/>
    <w:rsid w:val="00D815FD"/>
    <w:rsid w:val="00D845B2"/>
    <w:rsid w:val="00D915C4"/>
    <w:rsid w:val="00D9354C"/>
    <w:rsid w:val="00DB387F"/>
    <w:rsid w:val="00DB3A81"/>
    <w:rsid w:val="00DC0B7E"/>
    <w:rsid w:val="00DC27DA"/>
    <w:rsid w:val="00DE4946"/>
    <w:rsid w:val="00DF0DE6"/>
    <w:rsid w:val="00DF193F"/>
    <w:rsid w:val="00E04109"/>
    <w:rsid w:val="00E0506F"/>
    <w:rsid w:val="00E057AF"/>
    <w:rsid w:val="00E06C30"/>
    <w:rsid w:val="00E15814"/>
    <w:rsid w:val="00E16C94"/>
    <w:rsid w:val="00E174FE"/>
    <w:rsid w:val="00E17524"/>
    <w:rsid w:val="00E27D5D"/>
    <w:rsid w:val="00E41B48"/>
    <w:rsid w:val="00E429CA"/>
    <w:rsid w:val="00E46555"/>
    <w:rsid w:val="00E47798"/>
    <w:rsid w:val="00E55E40"/>
    <w:rsid w:val="00E6482F"/>
    <w:rsid w:val="00E67F4F"/>
    <w:rsid w:val="00E81512"/>
    <w:rsid w:val="00E832FE"/>
    <w:rsid w:val="00EA763C"/>
    <w:rsid w:val="00EB3C46"/>
    <w:rsid w:val="00EC057F"/>
    <w:rsid w:val="00ED47A1"/>
    <w:rsid w:val="00F00815"/>
    <w:rsid w:val="00F051E1"/>
    <w:rsid w:val="00F103C6"/>
    <w:rsid w:val="00F13A4F"/>
    <w:rsid w:val="00F21F0D"/>
    <w:rsid w:val="00F3008D"/>
    <w:rsid w:val="00F42555"/>
    <w:rsid w:val="00F62ADA"/>
    <w:rsid w:val="00F81C55"/>
    <w:rsid w:val="00F83FC6"/>
    <w:rsid w:val="00F85F82"/>
    <w:rsid w:val="00FA7437"/>
    <w:rsid w:val="00FC2D21"/>
    <w:rsid w:val="00FC5B72"/>
    <w:rsid w:val="00FC7AE6"/>
    <w:rsid w:val="00FD2872"/>
    <w:rsid w:val="00FE0500"/>
    <w:rsid w:val="00FE3A2F"/>
    <w:rsid w:val="00FE5F62"/>
    <w:rsid w:val="00FF20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BBC"/>
  </w:style>
  <w:style w:type="paragraph" w:styleId="a4">
    <w:name w:val="Body Text"/>
    <w:basedOn w:val="a"/>
    <w:link w:val="a5"/>
    <w:uiPriority w:val="99"/>
    <w:semiHidden/>
    <w:unhideWhenUsed/>
    <w:rsid w:val="00AE6BBC"/>
    <w:pPr>
      <w:snapToGrid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E6BBC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6">
    <w:name w:val="Body Text Indent"/>
    <w:basedOn w:val="a"/>
    <w:link w:val="a7"/>
    <w:uiPriority w:val="99"/>
    <w:unhideWhenUsed/>
    <w:rsid w:val="00AE6BBC"/>
    <w:pPr>
      <w:snapToGrid w:val="0"/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E6BB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E6BBC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6BB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E6BB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E6BBC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s1">
    <w:name w:val="s1"/>
    <w:basedOn w:val="a0"/>
    <w:rsid w:val="00AE6BBC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AE6BB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2">
    <w:name w:val="s2"/>
    <w:basedOn w:val="a0"/>
    <w:rsid w:val="00AE6BBC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5F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3CC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B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543C"/>
  </w:style>
  <w:style w:type="paragraph" w:styleId="ac">
    <w:name w:val="footer"/>
    <w:basedOn w:val="a"/>
    <w:link w:val="ad"/>
    <w:uiPriority w:val="99"/>
    <w:unhideWhenUsed/>
    <w:rsid w:val="004B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543C"/>
  </w:style>
  <w:style w:type="paragraph" w:styleId="ae">
    <w:name w:val="Normal (Web)"/>
    <w:basedOn w:val="a"/>
    <w:uiPriority w:val="99"/>
    <w:unhideWhenUsed/>
    <w:rsid w:val="00D80C61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194EC1"/>
    <w:pPr>
      <w:ind w:left="720"/>
      <w:contextualSpacing/>
    </w:pPr>
  </w:style>
  <w:style w:type="paragraph" w:styleId="af0">
    <w:name w:val="No Spacing"/>
    <w:uiPriority w:val="1"/>
    <w:qFormat/>
    <w:rsid w:val="00DB3A81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BBC"/>
  </w:style>
  <w:style w:type="paragraph" w:styleId="a4">
    <w:name w:val="Body Text"/>
    <w:basedOn w:val="a"/>
    <w:link w:val="a5"/>
    <w:uiPriority w:val="99"/>
    <w:semiHidden/>
    <w:unhideWhenUsed/>
    <w:rsid w:val="00AE6BBC"/>
    <w:pPr>
      <w:snapToGrid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AE6BBC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6">
    <w:name w:val="Body Text Indent"/>
    <w:basedOn w:val="a"/>
    <w:link w:val="a7"/>
    <w:uiPriority w:val="99"/>
    <w:unhideWhenUsed/>
    <w:rsid w:val="00AE6BBC"/>
    <w:pPr>
      <w:snapToGrid w:val="0"/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E6BB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E6BBC"/>
    <w:pPr>
      <w:spacing w:after="120" w:line="480" w:lineRule="auto"/>
      <w:ind w:left="283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6BB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E6BB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E6BBC"/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character" w:customStyle="1" w:styleId="s1">
    <w:name w:val="s1"/>
    <w:basedOn w:val="a0"/>
    <w:rsid w:val="00AE6BBC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AE6BB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2">
    <w:name w:val="s2"/>
    <w:basedOn w:val="a0"/>
    <w:rsid w:val="00AE6BBC"/>
    <w:rPr>
      <w:rFonts w:ascii="Courier New" w:hAnsi="Courier New" w:cs="Courier New" w:hint="default"/>
      <w:b/>
      <w:bCs/>
      <w:i w:val="0"/>
      <w:iCs w:val="0"/>
      <w:strike w:val="0"/>
      <w:dstrike w:val="0"/>
      <w:color w:val="00008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5F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3CC2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B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B543C"/>
  </w:style>
  <w:style w:type="paragraph" w:styleId="ac">
    <w:name w:val="footer"/>
    <w:basedOn w:val="a"/>
    <w:link w:val="ad"/>
    <w:uiPriority w:val="99"/>
    <w:unhideWhenUsed/>
    <w:rsid w:val="004B54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B543C"/>
  </w:style>
  <w:style w:type="paragraph" w:styleId="ae">
    <w:name w:val="Normal (Web)"/>
    <w:basedOn w:val="a"/>
    <w:uiPriority w:val="99"/>
    <w:unhideWhenUsed/>
    <w:rsid w:val="00D80C61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194EC1"/>
    <w:pPr>
      <w:ind w:left="720"/>
      <w:contextualSpacing/>
    </w:pPr>
  </w:style>
  <w:style w:type="paragraph" w:styleId="af0">
    <w:name w:val="No Spacing"/>
    <w:uiPriority w:val="1"/>
    <w:qFormat/>
    <w:rsid w:val="00DB3A8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1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l:30366217.1610000%20" TargetMode="External"/><Relationship Id="rId18" Type="http://schemas.openxmlformats.org/officeDocument/2006/relationships/hyperlink" Target="jl:30366217.3580000%20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jl:30366217.630000%20" TargetMode="External"/><Relationship Id="rId7" Type="http://schemas.openxmlformats.org/officeDocument/2006/relationships/footnotes" Target="footnotes.xml"/><Relationship Id="rId12" Type="http://schemas.openxmlformats.org/officeDocument/2006/relationships/hyperlink" Target="jl:30366217.1610000%20" TargetMode="External"/><Relationship Id="rId17" Type="http://schemas.openxmlformats.org/officeDocument/2006/relationships/hyperlink" Target="jl:31408637.0%20" TargetMode="External"/><Relationship Id="rId25" Type="http://schemas.openxmlformats.org/officeDocument/2006/relationships/hyperlink" Target="jl:30366217.584020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0366217.1610000%20" TargetMode="External"/><Relationship Id="rId20" Type="http://schemas.openxmlformats.org/officeDocument/2006/relationships/hyperlink" Target="jl:30366217.1610000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0366217.1610000%20" TargetMode="External"/><Relationship Id="rId24" Type="http://schemas.openxmlformats.org/officeDocument/2006/relationships/hyperlink" Target="jl:1039354.0%20" TargetMode="External"/><Relationship Id="rId5" Type="http://schemas.openxmlformats.org/officeDocument/2006/relationships/settings" Target="settings.xml"/><Relationship Id="rId15" Type="http://schemas.openxmlformats.org/officeDocument/2006/relationships/hyperlink" Target="jl:30366217.1610000%20" TargetMode="External"/><Relationship Id="rId23" Type="http://schemas.openxmlformats.org/officeDocument/2006/relationships/hyperlink" Target="jl:31408637.0%20" TargetMode="External"/><Relationship Id="rId28" Type="http://schemas.openxmlformats.org/officeDocument/2006/relationships/theme" Target="theme/theme1.xml"/><Relationship Id="rId10" Type="http://schemas.openxmlformats.org/officeDocument/2006/relationships/hyperlink" Target="jl:31408637.0%20" TargetMode="External"/><Relationship Id="rId19" Type="http://schemas.openxmlformats.org/officeDocument/2006/relationships/hyperlink" Target="jl:1039354.0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jl:41022495.0%20" TargetMode="External"/><Relationship Id="rId14" Type="http://schemas.openxmlformats.org/officeDocument/2006/relationships/hyperlink" Target="jl:1039354.0%20" TargetMode="External"/><Relationship Id="rId22" Type="http://schemas.openxmlformats.org/officeDocument/2006/relationships/hyperlink" Target="jl:30366217.630304%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687E4-8549-44B0-91A9-C742F0A45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27</Pages>
  <Words>9450</Words>
  <Characters>53868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Мукашев Рустам Маратович</dc:creator>
  <cp:lastModifiedBy>Момышева Эльмира</cp:lastModifiedBy>
  <cp:revision>12</cp:revision>
  <cp:lastPrinted>2018-02-09T10:19:00Z</cp:lastPrinted>
  <dcterms:created xsi:type="dcterms:W3CDTF">2019-06-29T06:19:00Z</dcterms:created>
  <dcterms:modified xsi:type="dcterms:W3CDTF">2019-06-29T12:01:00Z</dcterms:modified>
</cp:coreProperties>
</file>